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B6" w:rsidRPr="009B51B6" w:rsidRDefault="009B51B6" w:rsidP="009B51B6">
      <w:pPr>
        <w:widowControl w:val="0"/>
        <w:spacing w:after="0" w:line="240" w:lineRule="auto"/>
        <w:ind w:left="5760" w:firstLine="47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9B51B6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ЗАТВЕРДЖЕНО</w:t>
      </w:r>
    </w:p>
    <w:p w:rsidR="009B51B6" w:rsidRPr="009B51B6" w:rsidRDefault="009B51B6" w:rsidP="009B51B6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B51B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педагогічною радою ліцею</w:t>
      </w:r>
    </w:p>
    <w:p w:rsidR="009B51B6" w:rsidRPr="009B51B6" w:rsidRDefault="009B51B6" w:rsidP="009B51B6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B51B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протокол № 1</w:t>
      </w:r>
    </w:p>
    <w:p w:rsidR="009B51B6" w:rsidRPr="009B51B6" w:rsidRDefault="009B51B6" w:rsidP="009B51B6">
      <w:pPr>
        <w:widowControl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9B51B6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від  </w:t>
      </w:r>
      <w:r w:rsidRPr="009B51B6">
        <w:rPr>
          <w:rFonts w:ascii="Times New Roman" w:eastAsia="Times New Roman" w:hAnsi="Times New Roman" w:cs="Times New Roman"/>
          <w:i/>
          <w:sz w:val="28"/>
          <w:szCs w:val="20"/>
          <w:u w:val="single"/>
          <w:lang w:val="uk-UA" w:eastAsia="ru-RU"/>
        </w:rPr>
        <w:t>«</w:t>
      </w:r>
      <w:r w:rsidRPr="009B51B6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  <w:t>28</w:t>
      </w:r>
      <w:r w:rsidRPr="009B51B6">
        <w:rPr>
          <w:rFonts w:ascii="Times New Roman" w:eastAsia="Times New Roman" w:hAnsi="Times New Roman" w:cs="Times New Roman"/>
          <w:i/>
          <w:sz w:val="28"/>
          <w:szCs w:val="20"/>
          <w:u w:val="single"/>
          <w:lang w:val="uk-UA" w:eastAsia="ru-RU"/>
        </w:rPr>
        <w:t xml:space="preserve">» </w:t>
      </w:r>
      <w:r w:rsidRPr="009B51B6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  <w:t>серпня</w:t>
      </w:r>
      <w:r w:rsidRPr="009B51B6">
        <w:rPr>
          <w:rFonts w:ascii="Times New Roman" w:eastAsia="Times New Roman" w:hAnsi="Times New Roman" w:cs="Times New Roman"/>
          <w:i/>
          <w:sz w:val="28"/>
          <w:szCs w:val="20"/>
          <w:u w:val="single"/>
          <w:lang w:val="uk-UA" w:eastAsia="ru-RU"/>
        </w:rPr>
        <w:t xml:space="preserve"> </w:t>
      </w:r>
      <w:r w:rsidRPr="009B51B6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  <w:t>2020</w:t>
      </w:r>
    </w:p>
    <w:p w:rsidR="009B51B6" w:rsidRPr="009B51B6" w:rsidRDefault="009B51B6" w:rsidP="009B51B6">
      <w:pPr>
        <w:widowControl w:val="0"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B51B6" w:rsidRDefault="009B51B6" w:rsidP="002D78D3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E5917" w:rsidRPr="009E5917" w:rsidRDefault="009E5917" w:rsidP="002D78D3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E5917">
        <w:rPr>
          <w:rFonts w:ascii="Times New Roman" w:eastAsia="Calibri" w:hAnsi="Times New Roman" w:cs="Times New Roman"/>
          <w:b/>
          <w:sz w:val="28"/>
          <w:lang w:val="uk-UA"/>
        </w:rPr>
        <w:t xml:space="preserve">Тимчасовий порядок організації освітнього процесу </w:t>
      </w:r>
    </w:p>
    <w:p w:rsidR="009E5917" w:rsidRPr="009E5917" w:rsidRDefault="009E5917" w:rsidP="002D78D3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E5917">
        <w:rPr>
          <w:rFonts w:ascii="Times New Roman" w:eastAsia="Calibri" w:hAnsi="Times New Roman" w:cs="Times New Roman"/>
          <w:b/>
          <w:sz w:val="28"/>
          <w:lang w:val="uk-UA"/>
        </w:rPr>
        <w:t xml:space="preserve">у Рівненському економіко-правовому ліцеї Рівненської міської ради </w:t>
      </w:r>
    </w:p>
    <w:p w:rsidR="009E5917" w:rsidRPr="009E5917" w:rsidRDefault="009E5917" w:rsidP="002D78D3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E5917">
        <w:rPr>
          <w:rFonts w:ascii="Times New Roman" w:eastAsia="Calibri" w:hAnsi="Times New Roman" w:cs="Times New Roman"/>
          <w:b/>
          <w:sz w:val="28"/>
        </w:rPr>
        <w:t xml:space="preserve">в </w:t>
      </w:r>
      <w:proofErr w:type="spellStart"/>
      <w:r w:rsidRPr="009E5917">
        <w:rPr>
          <w:rFonts w:ascii="Times New Roman" w:eastAsia="Calibri" w:hAnsi="Times New Roman" w:cs="Times New Roman"/>
          <w:b/>
          <w:sz w:val="28"/>
        </w:rPr>
        <w:t>період</w:t>
      </w:r>
      <w:proofErr w:type="spellEnd"/>
      <w:r w:rsidRPr="009E5917">
        <w:rPr>
          <w:rFonts w:ascii="Times New Roman" w:eastAsia="Calibri" w:hAnsi="Times New Roman" w:cs="Times New Roman"/>
          <w:b/>
          <w:sz w:val="28"/>
        </w:rPr>
        <w:t xml:space="preserve"> карантин</w:t>
      </w:r>
      <w:r w:rsidRPr="009E5917">
        <w:rPr>
          <w:rFonts w:ascii="Times New Roman" w:eastAsia="Calibri" w:hAnsi="Times New Roman" w:cs="Times New Roman"/>
          <w:b/>
          <w:sz w:val="28"/>
          <w:lang w:val="uk-UA"/>
        </w:rPr>
        <w:t>них заході</w:t>
      </w:r>
      <w:proofErr w:type="gramStart"/>
      <w:r w:rsidRPr="009E5917">
        <w:rPr>
          <w:rFonts w:ascii="Times New Roman" w:eastAsia="Calibri" w:hAnsi="Times New Roman" w:cs="Times New Roman"/>
          <w:b/>
          <w:sz w:val="28"/>
          <w:lang w:val="uk-UA"/>
        </w:rPr>
        <w:t>в</w:t>
      </w:r>
      <w:proofErr w:type="gramEnd"/>
      <w:r w:rsidRPr="009E5917">
        <w:rPr>
          <w:rFonts w:ascii="Times New Roman" w:eastAsia="Calibri" w:hAnsi="Times New Roman" w:cs="Times New Roman"/>
          <w:b/>
          <w:sz w:val="28"/>
          <w:lang w:val="uk-UA"/>
        </w:rPr>
        <w:t xml:space="preserve"> у</w:t>
      </w:r>
      <w:r w:rsidRPr="009E5917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9E5917">
        <w:rPr>
          <w:rFonts w:ascii="Times New Roman" w:eastAsia="Calibri" w:hAnsi="Times New Roman" w:cs="Times New Roman"/>
          <w:b/>
          <w:sz w:val="28"/>
        </w:rPr>
        <w:t>зв’язку</w:t>
      </w:r>
      <w:proofErr w:type="spellEnd"/>
      <w:r w:rsidRPr="009E591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9E5917">
        <w:rPr>
          <w:rFonts w:ascii="Times New Roman" w:eastAsia="Calibri" w:hAnsi="Times New Roman" w:cs="Times New Roman"/>
          <w:b/>
          <w:sz w:val="28"/>
          <w:lang w:val="uk-UA"/>
        </w:rPr>
        <w:t xml:space="preserve">з </w:t>
      </w:r>
      <w:proofErr w:type="spellStart"/>
      <w:r w:rsidRPr="009E5917">
        <w:rPr>
          <w:rFonts w:ascii="Times New Roman" w:eastAsia="Calibri" w:hAnsi="Times New Roman" w:cs="Times New Roman"/>
          <w:b/>
          <w:sz w:val="28"/>
        </w:rPr>
        <w:t>поширенням</w:t>
      </w:r>
      <w:proofErr w:type="spellEnd"/>
      <w:r w:rsidRPr="009E5917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9E5917" w:rsidRDefault="009E5917" w:rsidP="002D78D3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proofErr w:type="spellStart"/>
      <w:r w:rsidRPr="009E5917">
        <w:rPr>
          <w:rFonts w:ascii="Times New Roman" w:eastAsia="Calibri" w:hAnsi="Times New Roman" w:cs="Times New Roman"/>
          <w:b/>
          <w:sz w:val="28"/>
          <w:lang w:val="uk-UA"/>
        </w:rPr>
        <w:t>коронавірусної</w:t>
      </w:r>
      <w:proofErr w:type="spellEnd"/>
      <w:r w:rsidRPr="009E5917">
        <w:rPr>
          <w:rFonts w:ascii="Times New Roman" w:eastAsia="Calibri" w:hAnsi="Times New Roman" w:cs="Times New Roman"/>
          <w:b/>
          <w:sz w:val="28"/>
          <w:lang w:val="uk-UA"/>
        </w:rPr>
        <w:t xml:space="preserve"> хвороби (</w:t>
      </w:r>
      <w:r w:rsidRPr="009E5917">
        <w:rPr>
          <w:rFonts w:ascii="Times New Roman" w:eastAsia="Calibri" w:hAnsi="Times New Roman" w:cs="Times New Roman"/>
          <w:b/>
          <w:sz w:val="28"/>
        </w:rPr>
        <w:t>COVID</w:t>
      </w:r>
      <w:r w:rsidRPr="009E5917">
        <w:rPr>
          <w:rFonts w:ascii="Times New Roman" w:eastAsia="Calibri" w:hAnsi="Times New Roman" w:cs="Times New Roman"/>
          <w:b/>
          <w:sz w:val="28"/>
          <w:lang w:val="uk-UA"/>
        </w:rPr>
        <w:t>-19)</w:t>
      </w:r>
    </w:p>
    <w:p w:rsidR="002D78D3" w:rsidRPr="009E5917" w:rsidRDefault="002D78D3" w:rsidP="002D78D3">
      <w:pPr>
        <w:spacing w:after="0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9E5917" w:rsidRPr="009E5917" w:rsidRDefault="009E5917" w:rsidP="009E59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E5917">
        <w:rPr>
          <w:rFonts w:ascii="Times New Roman" w:eastAsia="Calibri" w:hAnsi="Times New Roman" w:cs="Times New Roman"/>
          <w:sz w:val="28"/>
          <w:lang w:val="uk-UA"/>
        </w:rPr>
        <w:tab/>
        <w:t xml:space="preserve">Даний порядок розроблений відповідно до статті 40 Закону України «Про забезпечення санітарного та епідемічного благополуччя населення», постанови  Головного державного санітарного лікаря України від </w:t>
      </w:r>
      <w:r w:rsidR="009B51B6">
        <w:rPr>
          <w:rFonts w:ascii="Times New Roman" w:eastAsia="Calibri" w:hAnsi="Times New Roman" w:cs="Times New Roman"/>
          <w:sz w:val="28"/>
          <w:lang w:val="uk-UA"/>
        </w:rPr>
        <w:t>22</w:t>
      </w:r>
      <w:r w:rsidRPr="009E5917">
        <w:rPr>
          <w:rFonts w:ascii="Times New Roman" w:eastAsia="Calibri" w:hAnsi="Times New Roman" w:cs="Times New Roman"/>
          <w:sz w:val="28"/>
          <w:lang w:val="uk-UA"/>
        </w:rPr>
        <w:t>.0</w:t>
      </w:r>
      <w:r w:rsidR="009B51B6">
        <w:rPr>
          <w:rFonts w:ascii="Times New Roman" w:eastAsia="Calibri" w:hAnsi="Times New Roman" w:cs="Times New Roman"/>
          <w:sz w:val="28"/>
          <w:lang w:val="uk-UA"/>
        </w:rPr>
        <w:t>8</w:t>
      </w:r>
      <w:r w:rsidRPr="009E5917">
        <w:rPr>
          <w:rFonts w:ascii="Times New Roman" w:eastAsia="Calibri" w:hAnsi="Times New Roman" w:cs="Times New Roman"/>
          <w:sz w:val="28"/>
          <w:lang w:val="uk-UA"/>
        </w:rPr>
        <w:t xml:space="preserve">.2020 № </w:t>
      </w:r>
      <w:r w:rsidR="009B51B6">
        <w:rPr>
          <w:rFonts w:ascii="Times New Roman" w:eastAsia="Calibri" w:hAnsi="Times New Roman" w:cs="Times New Roman"/>
          <w:sz w:val="28"/>
          <w:lang w:val="uk-UA"/>
        </w:rPr>
        <w:t>50</w:t>
      </w:r>
      <w:r w:rsidRPr="009E5917">
        <w:rPr>
          <w:rFonts w:ascii="Times New Roman" w:eastAsia="Calibri" w:hAnsi="Times New Roman" w:cs="Times New Roman"/>
          <w:sz w:val="28"/>
          <w:lang w:val="uk-UA"/>
        </w:rPr>
        <w:t xml:space="preserve"> «Про затвердження протиепідемічних заходів у закладах освіти </w:t>
      </w:r>
      <w:r w:rsidR="003A0163">
        <w:rPr>
          <w:rFonts w:ascii="Times New Roman" w:eastAsia="Calibri" w:hAnsi="Times New Roman" w:cs="Times New Roman"/>
          <w:sz w:val="28"/>
          <w:lang w:val="uk-UA"/>
        </w:rPr>
        <w:t xml:space="preserve">на </w:t>
      </w:r>
      <w:r w:rsidRPr="009E5917">
        <w:rPr>
          <w:rFonts w:ascii="Times New Roman" w:eastAsia="Calibri" w:hAnsi="Times New Roman" w:cs="Times New Roman"/>
          <w:sz w:val="28"/>
          <w:lang w:val="uk-UA"/>
        </w:rPr>
        <w:t xml:space="preserve">період карантину </w:t>
      </w:r>
      <w:r w:rsidR="003A0163">
        <w:rPr>
          <w:rFonts w:ascii="Times New Roman" w:eastAsia="Calibri" w:hAnsi="Times New Roman" w:cs="Times New Roman"/>
          <w:sz w:val="28"/>
          <w:lang w:val="uk-UA"/>
        </w:rPr>
        <w:t>у</w:t>
      </w:r>
      <w:r w:rsidRPr="009E5917">
        <w:rPr>
          <w:rFonts w:ascii="Times New Roman" w:eastAsia="Calibri" w:hAnsi="Times New Roman" w:cs="Times New Roman"/>
          <w:sz w:val="28"/>
          <w:lang w:val="uk-UA"/>
        </w:rPr>
        <w:t xml:space="preserve"> зв’язку з поширенням  </w:t>
      </w:r>
      <w:proofErr w:type="spellStart"/>
      <w:r w:rsidRPr="009E5917">
        <w:rPr>
          <w:rFonts w:ascii="Times New Roman" w:eastAsia="Calibri" w:hAnsi="Times New Roman" w:cs="Times New Roman"/>
          <w:sz w:val="28"/>
          <w:lang w:val="uk-UA"/>
        </w:rPr>
        <w:t>коронавірусної</w:t>
      </w:r>
      <w:proofErr w:type="spellEnd"/>
      <w:r w:rsidRPr="009E5917">
        <w:rPr>
          <w:rFonts w:ascii="Times New Roman" w:eastAsia="Calibri" w:hAnsi="Times New Roman" w:cs="Times New Roman"/>
          <w:sz w:val="28"/>
          <w:lang w:val="uk-UA"/>
        </w:rPr>
        <w:t xml:space="preserve"> хвороби (COVID-19), листа МОН України від 05.08.2020 №1/9-420 «Щодо організації роботи закладів загальної середньої освіти у 2020/2021 навчальному році».</w:t>
      </w:r>
      <w:r w:rsidRPr="009E5917">
        <w:rPr>
          <w:rFonts w:ascii="Times New Roman" w:eastAsia="Calibri" w:hAnsi="Times New Roman" w:cs="Times New Roman"/>
          <w:sz w:val="28"/>
          <w:lang w:val="uk-UA"/>
        </w:rPr>
        <w:tab/>
      </w:r>
    </w:p>
    <w:p w:rsidR="009E5917" w:rsidRPr="009E5917" w:rsidRDefault="009E5917" w:rsidP="009E59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E5917">
        <w:rPr>
          <w:rFonts w:ascii="Times New Roman" w:eastAsia="Calibri" w:hAnsi="Times New Roman" w:cs="Times New Roman"/>
          <w:sz w:val="28"/>
          <w:lang w:val="uk-UA"/>
        </w:rPr>
        <w:tab/>
        <w:t xml:space="preserve">З метою забезпечення інфекційної безпеки в освітньому закладі та організації повноцінного освітнього процесу у 2020-2021 навчальному році,  Рівненський економіко-правовий ліцей Рівненської міської ради, має здійснювати свою діяльність з урахуванням цього тимчасового порядку, спрямованого на запобігання ускладнення епідеміологічної ситуації внаслідок поширенню </w:t>
      </w:r>
      <w:proofErr w:type="spellStart"/>
      <w:r w:rsidRPr="009E5917">
        <w:rPr>
          <w:rFonts w:ascii="Times New Roman" w:eastAsia="Calibri" w:hAnsi="Times New Roman" w:cs="Times New Roman"/>
          <w:sz w:val="28"/>
          <w:lang w:val="uk-UA"/>
        </w:rPr>
        <w:t>коронавірусної</w:t>
      </w:r>
      <w:proofErr w:type="spellEnd"/>
      <w:r w:rsidRPr="009E5917">
        <w:rPr>
          <w:rFonts w:ascii="Times New Roman" w:eastAsia="Calibri" w:hAnsi="Times New Roman" w:cs="Times New Roman"/>
          <w:sz w:val="28"/>
          <w:lang w:val="uk-UA"/>
        </w:rPr>
        <w:t xml:space="preserve"> хвороби (</w:t>
      </w:r>
      <w:r w:rsidRPr="009E5917">
        <w:rPr>
          <w:rFonts w:ascii="Times New Roman" w:eastAsia="Calibri" w:hAnsi="Times New Roman" w:cs="Times New Roman"/>
          <w:sz w:val="28"/>
        </w:rPr>
        <w:t>COVID</w:t>
      </w:r>
      <w:r w:rsidRPr="009E5917">
        <w:rPr>
          <w:rFonts w:ascii="Times New Roman" w:eastAsia="Calibri" w:hAnsi="Times New Roman" w:cs="Times New Roman"/>
          <w:sz w:val="28"/>
          <w:lang w:val="uk-UA"/>
        </w:rPr>
        <w:t>-19).</w:t>
      </w:r>
    </w:p>
    <w:p w:rsidR="009E5917" w:rsidRDefault="009E5917" w:rsidP="009E59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9E5917">
        <w:rPr>
          <w:rFonts w:ascii="Times New Roman" w:eastAsia="Calibri" w:hAnsi="Times New Roman" w:cs="Times New Roman"/>
          <w:sz w:val="28"/>
          <w:lang w:val="uk-UA"/>
        </w:rPr>
        <w:tab/>
        <w:t xml:space="preserve">Даний </w:t>
      </w:r>
      <w:r w:rsidR="007920E8">
        <w:rPr>
          <w:rFonts w:ascii="Times New Roman" w:eastAsia="Calibri" w:hAnsi="Times New Roman" w:cs="Times New Roman"/>
          <w:sz w:val="28"/>
          <w:lang w:val="uk-UA"/>
        </w:rPr>
        <w:t>П</w:t>
      </w:r>
      <w:r w:rsidRPr="009E5917">
        <w:rPr>
          <w:rFonts w:ascii="Times New Roman" w:eastAsia="Calibri" w:hAnsi="Times New Roman" w:cs="Times New Roman"/>
          <w:sz w:val="28"/>
          <w:lang w:val="uk-UA"/>
        </w:rPr>
        <w:t>орядок буде розміщено при вході до закладу та на сайті ліцею. Про будь-які зміни щодо встановлених обмежень та умов організації освітнього процесу буде повідомлено  через офіційні сторінки в мережі Інтернет та при вході до приміщення закладу.</w:t>
      </w:r>
    </w:p>
    <w:p w:rsidR="005E5B4D" w:rsidRDefault="005E5B4D" w:rsidP="009E59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E5B4D" w:rsidRPr="009E5917" w:rsidRDefault="005E5B4D" w:rsidP="005E5B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положення.</w:t>
      </w:r>
    </w:p>
    <w:p w:rsidR="006A4478" w:rsidRPr="006A4478" w:rsidRDefault="006A4478" w:rsidP="00EA57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44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Відповідальність за виконання Тимчасового порядку організації освітнього процесу в період карантину у зв’язку з поширенням   </w:t>
      </w:r>
      <w:proofErr w:type="spellStart"/>
      <w:r w:rsidRPr="006A4478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6A4478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 покладається на керівника ліцею.</w:t>
      </w:r>
    </w:p>
    <w:p w:rsidR="006A4478" w:rsidRPr="006A4478" w:rsidRDefault="006A4478" w:rsidP="00EA57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8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6A4478">
        <w:rPr>
          <w:rFonts w:ascii="Times New Roman" w:hAnsi="Times New Roman" w:cs="Times New Roman"/>
          <w:sz w:val="28"/>
          <w:szCs w:val="28"/>
          <w:lang w:val="uk-UA"/>
        </w:rPr>
        <w:tab/>
        <w:t>Запровадити гнучку структуру навчального року, передбачивши можливість внесення змін до термінів проведення канікул, початку та завершення навчальних семестрів, з урахуванням епідеміологічної ситуації.</w:t>
      </w:r>
    </w:p>
    <w:p w:rsidR="005E5B4D" w:rsidRPr="005E5B4D" w:rsidRDefault="006A4478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A447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5B4D" w:rsidRPr="005E5B4D">
        <w:rPr>
          <w:rFonts w:ascii="Times New Roman" w:hAnsi="Times New Roman" w:cs="Times New Roman"/>
          <w:sz w:val="28"/>
          <w:szCs w:val="28"/>
          <w:lang w:val="uk-UA"/>
        </w:rPr>
        <w:t>2020/2021 навчальний рік у закладі розпочнеться відповідно до особливостей епідеміологічної ситуації у місті , а саме: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>«зелений» рівень епідемічної небезпеки – здобувачі освіти відвідують заклад у звичайному режимі;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>«жовтий» рівень епідемічної небезпеки - вхід до навчального закладу та пересування там усім учасникам освітнього процесу дозволяється лише в масці чи респіраторі. А для педагогів та персонал</w:t>
      </w:r>
      <w:r>
        <w:rPr>
          <w:rFonts w:ascii="Times New Roman" w:hAnsi="Times New Roman" w:cs="Times New Roman"/>
          <w:sz w:val="28"/>
          <w:szCs w:val="28"/>
          <w:lang w:val="uk-UA"/>
        </w:rPr>
        <w:t>у з температурою не більше 37,2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5E5B4D">
        <w:rPr>
          <w:rFonts w:ascii="Times New Roman" w:hAnsi="Times New Roman" w:cs="Times New Roman"/>
          <w:sz w:val="28"/>
          <w:szCs w:val="28"/>
          <w:lang w:val="uk-UA"/>
        </w:rPr>
        <w:t xml:space="preserve"> С. Останнім обов’язково проводитимуть температурний </w:t>
      </w:r>
      <w:proofErr w:type="spellStart"/>
      <w:r w:rsidRPr="005E5B4D">
        <w:rPr>
          <w:rFonts w:ascii="Times New Roman" w:hAnsi="Times New Roman" w:cs="Times New Roman"/>
          <w:sz w:val="28"/>
          <w:szCs w:val="28"/>
          <w:lang w:val="uk-UA"/>
        </w:rPr>
        <w:t>скринінг</w:t>
      </w:r>
      <w:proofErr w:type="spellEnd"/>
      <w:r w:rsidRPr="005E5B4D">
        <w:rPr>
          <w:rFonts w:ascii="Times New Roman" w:hAnsi="Times New Roman" w:cs="Times New Roman"/>
          <w:sz w:val="28"/>
          <w:szCs w:val="28"/>
          <w:lang w:val="uk-UA"/>
        </w:rPr>
        <w:t xml:space="preserve"> на вході, учням – ні. Під час занять маски чи респіратори використовувати не обов’язково.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Батькам та </w:t>
      </w:r>
      <w:proofErr w:type="spellStart"/>
      <w:r w:rsidRPr="005E5B4D">
        <w:rPr>
          <w:rFonts w:ascii="Times New Roman" w:hAnsi="Times New Roman" w:cs="Times New Roman"/>
          <w:sz w:val="28"/>
          <w:szCs w:val="28"/>
          <w:lang w:val="uk-UA"/>
        </w:rPr>
        <w:t>постороннім</w:t>
      </w:r>
      <w:proofErr w:type="spellEnd"/>
      <w:r w:rsidRPr="005E5B4D">
        <w:rPr>
          <w:rFonts w:ascii="Times New Roman" w:hAnsi="Times New Roman" w:cs="Times New Roman"/>
          <w:sz w:val="28"/>
          <w:szCs w:val="28"/>
          <w:lang w:val="uk-UA"/>
        </w:rPr>
        <w:t xml:space="preserve"> особам заборонено заходити до закладу освіти.  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Перед початком занять педагоги мають опитувати ліцеїстів щодо їх самопочуття та наявності симптомів COVID-19. 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кожного уроку не менше 10 хвилин провітрюється навчальне приміщення. Протягом навчального дня – обов’язкова дезінфекція приміщень і поверхонь (у тому числі дверних ручок, перил). 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туалеті користуються лише рідким милом, паперовими рушниками чи електросушарками. 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>Організовується  роздача попередньо фасованої їжі. Працівники їдальні  працюють в масках та рукавичках.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вході до закладу організоване  місце для дезінфекції рук. 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>Окремі уроки можливо проводити на свіжому повітрі.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«помаранчевий» рівень епідемічної небезпеки – здійснюється поділ 8-11 класів на підгрупи з відвідуванням кожною із підгруп по черзі через 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ждень навчальних занять у ліцеї; </w:t>
      </w:r>
      <w:r w:rsidRPr="005E5B4D">
        <w:rPr>
          <w:rFonts w:ascii="Times New Roman" w:hAnsi="Times New Roman" w:cs="Times New Roman"/>
          <w:sz w:val="28"/>
          <w:szCs w:val="28"/>
          <w:lang w:val="uk-UA"/>
        </w:rPr>
        <w:t xml:space="preserve">вчитель пояснює матеріал за два тижні, перша група закріплює його впродовж тижня вдома самостійно, </w:t>
      </w:r>
      <w:r w:rsidRPr="005E5B4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використовуючи технології дистанційного навчання; друга група приходить на заняття до закладу.</w:t>
      </w:r>
    </w:p>
    <w:p w:rsidR="005E5B4D" w:rsidRP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>Забезпечується організація освітнього процесу для здобувачів освіти у змішаній формі згідно з затвердженим розкладом навчальних занять з обов’язковим дотриманням усіх протиепідемічних вимог.</w:t>
      </w:r>
    </w:p>
    <w:p w:rsidR="005E5B4D" w:rsidRDefault="005E5B4D" w:rsidP="005E5B4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B4D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5E5B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«червоний» рівень епідемічної небезпеки – відвідування закладу освіти здобувачами загальної середньої освіти заборонено, а отже, освітній процес забезпечується з використанням технологій дистанційного навчання у хмарному сервісі </w:t>
      </w:r>
      <w:proofErr w:type="spellStart"/>
      <w:r w:rsidRPr="005E5B4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5E5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B4D">
        <w:rPr>
          <w:rFonts w:ascii="Times New Roman" w:hAnsi="Times New Roman" w:cs="Times New Roman"/>
          <w:sz w:val="28"/>
          <w:szCs w:val="28"/>
          <w:lang w:val="uk-UA"/>
        </w:rPr>
        <w:t>Sites</w:t>
      </w:r>
      <w:proofErr w:type="spellEnd"/>
      <w:r w:rsidRPr="005E5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A08" w:rsidRDefault="006A4478" w:rsidP="00EA57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47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A44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Призначити наказом керівника освітнього закладу відповідальних осіб за організацію протиепідемічних заходів у закладі в період карантину у зв’язку з поширенням </w:t>
      </w:r>
      <w:proofErr w:type="spellStart"/>
      <w:r w:rsidRPr="006A4478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6A4478">
        <w:rPr>
          <w:rFonts w:ascii="Times New Roman" w:hAnsi="Times New Roman" w:cs="Times New Roman"/>
          <w:sz w:val="28"/>
          <w:szCs w:val="28"/>
          <w:lang w:val="uk-UA"/>
        </w:rPr>
        <w:t xml:space="preserve"> інфекції (COVID-19).</w:t>
      </w:r>
    </w:p>
    <w:p w:rsidR="00BC2209" w:rsidRPr="00BC2209" w:rsidRDefault="00BC2209" w:rsidP="00EA57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Даний</w:t>
      </w:r>
      <w:r w:rsidRPr="00BC220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орядок</w:t>
      </w:r>
      <w:r w:rsidRPr="00BC2209">
        <w:rPr>
          <w:rFonts w:ascii="Times New Roman" w:hAnsi="Times New Roman" w:cs="Times New Roman"/>
          <w:sz w:val="28"/>
          <w:szCs w:val="28"/>
          <w:lang w:val="uk-UA"/>
        </w:rPr>
        <w:t xml:space="preserve"> стосується організації роботи закладу в умовах «жовтого» або «помаранчевого» рівня епідемічної небезпеки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209" w:rsidRPr="00BC2209" w:rsidRDefault="00BC2209" w:rsidP="00EA57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C2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2209">
        <w:rPr>
          <w:rFonts w:ascii="Times New Roman" w:hAnsi="Times New Roman" w:cs="Times New Roman"/>
          <w:sz w:val="28"/>
          <w:szCs w:val="28"/>
          <w:lang w:val="uk-UA"/>
        </w:rPr>
        <w:tab/>
        <w:t>При наявності «червоного» рівня епідемічної безпеки та (або)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рішення обласної </w:t>
      </w:r>
      <w:r w:rsidRPr="00BC2209">
        <w:rPr>
          <w:rFonts w:ascii="Times New Roman" w:hAnsi="Times New Roman" w:cs="Times New Roman"/>
          <w:sz w:val="28"/>
          <w:szCs w:val="28"/>
          <w:lang w:val="uk-UA"/>
        </w:rPr>
        <w:t xml:space="preserve">комісії ТБ НС відвідування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закладу</w:t>
      </w:r>
      <w:r w:rsidRPr="00BC2209">
        <w:rPr>
          <w:rFonts w:ascii="Times New Roman" w:hAnsi="Times New Roman" w:cs="Times New Roman"/>
          <w:sz w:val="28"/>
          <w:szCs w:val="28"/>
          <w:lang w:val="uk-UA"/>
        </w:rPr>
        <w:t xml:space="preserve"> забороняється, а освітній процес забезпечується з використанням технологій дистанційного навчання (ТДН).</w:t>
      </w:r>
    </w:p>
    <w:p w:rsidR="00BC2209" w:rsidRDefault="00BC2209" w:rsidP="00EA573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C2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220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учасники освітнього процесу </w:t>
      </w:r>
      <w:r w:rsidRPr="00BC2209">
        <w:rPr>
          <w:rFonts w:ascii="Times New Roman" w:hAnsi="Times New Roman" w:cs="Times New Roman"/>
          <w:sz w:val="28"/>
          <w:szCs w:val="28"/>
          <w:lang w:val="uk-UA"/>
        </w:rPr>
        <w:t>зобов’язані неухильно дотримуватись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орядку</w:t>
      </w:r>
      <w:r w:rsidRPr="00BC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209" w:rsidRDefault="00BC2209" w:rsidP="006A4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478" w:rsidRPr="005D0DFA" w:rsidRDefault="006A4478" w:rsidP="00F70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370" w:rsidRPr="00EE67BB" w:rsidRDefault="00FA778D" w:rsidP="002D78D3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</w:t>
      </w:r>
      <w:r w:rsidR="00B42311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Вхідний </w:t>
      </w:r>
      <w:proofErr w:type="spellStart"/>
      <w:r w:rsidR="00B42311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>скринінг</w:t>
      </w:r>
      <w:proofErr w:type="spellEnd"/>
      <w:r w:rsidR="00B42311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правила поведінки персоналу</w:t>
      </w:r>
    </w:p>
    <w:p w:rsidR="0060484E" w:rsidRPr="00EE67BB" w:rsidRDefault="0060484E" w:rsidP="00EE67BB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Усі працівники </w:t>
      </w:r>
      <w:r w:rsidR="00EE67BB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заходять через центральний вхід.</w:t>
      </w:r>
    </w:p>
    <w:p w:rsidR="008A488A" w:rsidRDefault="00B42311" w:rsidP="00EE67B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Увесь персонал проходить </w:t>
      </w:r>
      <w:r w:rsidR="00867BB1" w:rsidRPr="00EE67BB">
        <w:rPr>
          <w:rFonts w:ascii="Times New Roman" w:hAnsi="Times New Roman" w:cs="Times New Roman"/>
          <w:sz w:val="28"/>
          <w:szCs w:val="28"/>
          <w:lang w:val="uk-UA"/>
        </w:rPr>
        <w:t>термометрію на центральному вході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робочого часу</w:t>
      </w:r>
      <w:r w:rsidR="0070105D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(за </w:t>
      </w:r>
      <w:r w:rsidR="00EE67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105D" w:rsidRPr="00EE67BB">
        <w:rPr>
          <w:rFonts w:ascii="Times New Roman" w:hAnsi="Times New Roman" w:cs="Times New Roman"/>
          <w:sz w:val="28"/>
          <w:szCs w:val="28"/>
          <w:lang w:val="uk-UA"/>
        </w:rPr>
        <w:t>0 хвилин)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із за</w:t>
      </w:r>
      <w:r w:rsidR="00C0260D" w:rsidRPr="00EE67BB">
        <w:rPr>
          <w:rFonts w:ascii="Times New Roman" w:hAnsi="Times New Roman" w:cs="Times New Roman"/>
          <w:sz w:val="28"/>
          <w:szCs w:val="28"/>
          <w:lang w:val="uk-UA"/>
        </w:rPr>
        <w:t>несенням даних до щотижневого аркуша контролю термометрії.</w:t>
      </w:r>
    </w:p>
    <w:p w:rsidR="00EE67BB" w:rsidRPr="00E41C45" w:rsidRDefault="00EE67BB" w:rsidP="00E41C45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C45">
        <w:rPr>
          <w:rFonts w:ascii="Times New Roman" w:hAnsi="Times New Roman" w:cs="Times New Roman"/>
          <w:sz w:val="28"/>
          <w:szCs w:val="28"/>
          <w:lang w:val="uk-UA"/>
        </w:rPr>
        <w:t xml:space="preserve">Вхідний </w:t>
      </w:r>
      <w:proofErr w:type="spellStart"/>
      <w:r w:rsidRPr="00E41C45">
        <w:rPr>
          <w:rFonts w:ascii="Times New Roman" w:hAnsi="Times New Roman" w:cs="Times New Roman"/>
          <w:sz w:val="28"/>
          <w:szCs w:val="28"/>
          <w:lang w:val="uk-UA"/>
        </w:rPr>
        <w:t>скринінг</w:t>
      </w:r>
      <w:proofErr w:type="spellEnd"/>
      <w:r w:rsidRPr="00E41C4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проводить </w:t>
      </w:r>
      <w:r w:rsidR="002D78D3" w:rsidRPr="00E41C45">
        <w:rPr>
          <w:rFonts w:ascii="Times New Roman" w:hAnsi="Times New Roman" w:cs="Times New Roman"/>
          <w:sz w:val="28"/>
          <w:szCs w:val="28"/>
          <w:lang w:val="uk-UA"/>
        </w:rPr>
        <w:t>черговий адміністратор та гардеробниця Іванова О.М.</w:t>
      </w:r>
    </w:p>
    <w:p w:rsidR="00376ED9" w:rsidRPr="00EE67BB" w:rsidRDefault="00376ED9" w:rsidP="00EE67B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Вимір температури тіла проводиться безконтактним термометром на ділянці зап’ястка або бокових частин шиї</w:t>
      </w:r>
      <w:r w:rsidR="0070105D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(враховуючи інструкцію про використання термометрів).</w:t>
      </w:r>
    </w:p>
    <w:p w:rsidR="00C0260D" w:rsidRPr="00EE67BB" w:rsidRDefault="00EE67BB" w:rsidP="00EE67B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Черговий адміністратор</w:t>
      </w:r>
      <w:r w:rsidR="00C0260D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оглядає персонал перед початком роботи на наявність симптомів гострого респіраторного захворювання (кашель, нежить</w:t>
      </w:r>
      <w:r w:rsidR="00867BB1" w:rsidRPr="00EE67BB">
        <w:rPr>
          <w:rFonts w:ascii="Times New Roman" w:hAnsi="Times New Roman" w:cs="Times New Roman"/>
          <w:sz w:val="28"/>
          <w:szCs w:val="28"/>
          <w:lang w:val="uk-UA"/>
        </w:rPr>
        <w:t>, осиплість голосу, почервоніння</w:t>
      </w:r>
      <w:r w:rsidR="00C0260D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очей).</w:t>
      </w:r>
    </w:p>
    <w:p w:rsidR="00C0260D" w:rsidRPr="00EE67BB" w:rsidRDefault="00C0260D" w:rsidP="00EE67B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співробітника з підвищеною температурою тіла або з вищевказаними симптомами співробітник до роботи не допускається. Про такий випадок </w:t>
      </w:r>
      <w:r w:rsidR="00EE67BB">
        <w:rPr>
          <w:rFonts w:ascii="Times New Roman" w:hAnsi="Times New Roman" w:cs="Times New Roman"/>
          <w:sz w:val="28"/>
          <w:szCs w:val="28"/>
          <w:lang w:val="uk-UA"/>
        </w:rPr>
        <w:t>черговий адміністратор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директора </w:t>
      </w:r>
      <w:r w:rsidR="00EE67BB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та робить відмітку у аркуші контролю термометрії про недопущення до роботи.</w:t>
      </w:r>
    </w:p>
    <w:p w:rsidR="005116EB" w:rsidRPr="00EE67BB" w:rsidRDefault="00C0260D" w:rsidP="00EE67B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При виявленні підвищеної температури тіла</w:t>
      </w:r>
      <w:r w:rsidR="005116EB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(вище 37,</w:t>
      </w:r>
      <w:r w:rsidR="00EE67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67BB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EA0B89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С) або респіратор</w:t>
      </w:r>
      <w:r w:rsidR="005116EB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них симптомів вдома працівник </w:t>
      </w:r>
      <w:r w:rsidR="00EE67BB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5116EB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свого</w:t>
      </w:r>
      <w:r w:rsidR="00EA0B89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6EB" w:rsidRPr="00EE67BB">
        <w:rPr>
          <w:rFonts w:ascii="Times New Roman" w:hAnsi="Times New Roman" w:cs="Times New Roman"/>
          <w:sz w:val="28"/>
          <w:szCs w:val="28"/>
          <w:lang w:val="uk-UA"/>
        </w:rPr>
        <w:t>безпосереднього керівника та не виходить на роботу.</w:t>
      </w:r>
    </w:p>
    <w:p w:rsidR="00C0260D" w:rsidRPr="00EE67BB" w:rsidRDefault="005116EB" w:rsidP="00EE67B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Для вирішення питань, що не потребують особистої присутності</w:t>
      </w:r>
      <w:r w:rsidR="008A488A" w:rsidRPr="00EE67BB">
        <w:rPr>
          <w:rFonts w:ascii="Times New Roman" w:hAnsi="Times New Roman" w:cs="Times New Roman"/>
          <w:sz w:val="28"/>
          <w:szCs w:val="28"/>
          <w:lang w:val="uk-UA"/>
        </w:rPr>
        <w:t>, максимально використовувати засоби зв’язку (</w:t>
      </w:r>
      <w:r w:rsidR="002D78D3">
        <w:rPr>
          <w:rFonts w:ascii="Times New Roman" w:hAnsi="Times New Roman" w:cs="Times New Roman"/>
          <w:sz w:val="28"/>
          <w:szCs w:val="28"/>
          <w:lang w:val="uk-UA"/>
        </w:rPr>
        <w:t xml:space="preserve">мережа </w:t>
      </w:r>
      <w:r w:rsidR="008A488A" w:rsidRPr="00EE67BB">
        <w:rPr>
          <w:rFonts w:ascii="Times New Roman" w:hAnsi="Times New Roman" w:cs="Times New Roman"/>
          <w:sz w:val="28"/>
          <w:szCs w:val="28"/>
          <w:lang w:val="uk-UA"/>
        </w:rPr>
        <w:t>Інтернет, телефон). Близькі контакти між персоналом обмежуються.</w:t>
      </w:r>
    </w:p>
    <w:p w:rsidR="00FC5481" w:rsidRPr="00EE67BB" w:rsidRDefault="002D78D3" w:rsidP="00EE67B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освітньому закладі </w:t>
      </w:r>
      <w:r w:rsidR="00FC5481" w:rsidRPr="00EE67BB">
        <w:rPr>
          <w:rFonts w:ascii="Times New Roman" w:hAnsi="Times New Roman" w:cs="Times New Roman"/>
          <w:sz w:val="28"/>
          <w:szCs w:val="28"/>
          <w:lang w:val="uk-UA"/>
        </w:rPr>
        <w:t>організовано забезпечення засобами індивідуального захисту всіх працівників ( із розрахунку на 5 робочих днів, у т.ч. на 1 робочу зміну - безпосередньо на робочому місці кожного працівника).</w:t>
      </w:r>
      <w:r w:rsidR="00FC5481" w:rsidRPr="00EE67BB">
        <w:rPr>
          <w:rFonts w:ascii="Times New Roman" w:hAnsi="Times New Roman" w:cs="Times New Roman"/>
          <w:lang w:val="uk-UA"/>
        </w:rPr>
        <w:t xml:space="preserve">  </w:t>
      </w:r>
      <w:r w:rsidR="00FC5481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Зміна масок кожні три години. </w:t>
      </w:r>
    </w:p>
    <w:p w:rsidR="00FC5481" w:rsidRPr="00EE67BB" w:rsidRDefault="00FC5481" w:rsidP="002D78D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Захисні маски можуть не використовуватися під час проведення занять у навчальних приміщеннях. Під час пересування приміщеннями </w:t>
      </w:r>
      <w:r w:rsidR="002D78D3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захисних масок є обов’язковим. </w:t>
      </w:r>
    </w:p>
    <w:p w:rsidR="008A488A" w:rsidRPr="00EE67BB" w:rsidRDefault="00F769FF" w:rsidP="00EE67B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Якщо  працівники користуються масками</w:t>
      </w:r>
      <w:r w:rsidR="00FC5481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багаторазового </w:t>
      </w:r>
      <w:proofErr w:type="spellStart"/>
      <w:r w:rsidR="00F7092C" w:rsidRPr="00EE67BB">
        <w:rPr>
          <w:rFonts w:ascii="Times New Roman" w:hAnsi="Times New Roman" w:cs="Times New Roman"/>
          <w:sz w:val="28"/>
          <w:szCs w:val="28"/>
          <w:lang w:val="uk-UA"/>
        </w:rPr>
        <w:t>викорис-</w:t>
      </w:r>
      <w:r w:rsidR="00FC5481" w:rsidRPr="00EE67BB">
        <w:rPr>
          <w:rFonts w:ascii="Times New Roman" w:hAnsi="Times New Roman" w:cs="Times New Roman"/>
          <w:sz w:val="28"/>
          <w:szCs w:val="28"/>
          <w:lang w:val="uk-UA"/>
        </w:rPr>
        <w:t>тання</w:t>
      </w:r>
      <w:proofErr w:type="spellEnd"/>
      <w:r w:rsidR="00FC5481" w:rsidRPr="00EE67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то обов'язково повинні мати</w:t>
      </w:r>
      <w:r w:rsidR="00FC5481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герметичні пакетики (zip-пакет, або папка на кнопці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FC5481" w:rsidRPr="00EE67BB">
        <w:rPr>
          <w:rFonts w:ascii="Times New Roman" w:hAnsi="Times New Roman" w:cs="Times New Roman"/>
          <w:sz w:val="28"/>
          <w:szCs w:val="28"/>
          <w:lang w:val="uk-UA"/>
        </w:rPr>
        <w:t>) з позначками «Для використаних масок», «Для нових ( чи запасних) масок». Для нової (запасної) одноразової маски також повинен бути пакетик.</w:t>
      </w:r>
    </w:p>
    <w:p w:rsidR="002D78D3" w:rsidRDefault="002D78D3" w:rsidP="00EE67B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B4D" w:rsidRDefault="005E5B4D" w:rsidP="00EE67B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B4D" w:rsidRPr="00EE67BB" w:rsidRDefault="005E5B4D" w:rsidP="00EE67B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A488A" w:rsidRPr="00EE67BB" w:rsidRDefault="00FA778D" w:rsidP="002D78D3">
      <w:pPr>
        <w:pStyle w:val="a3"/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ІІ. </w:t>
      </w:r>
      <w:r w:rsidR="008A488A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Вхідний </w:t>
      </w:r>
      <w:proofErr w:type="spellStart"/>
      <w:r w:rsidR="008A488A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>скринінг</w:t>
      </w:r>
      <w:proofErr w:type="spellEnd"/>
      <w:r w:rsidR="008A488A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здобувачів освіти на наявність ознак</w:t>
      </w:r>
    </w:p>
    <w:p w:rsidR="008A488A" w:rsidRPr="00EE67BB" w:rsidRDefault="008A488A" w:rsidP="002D78D3">
      <w:pPr>
        <w:pStyle w:val="a3"/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інфекційного захворювання</w:t>
      </w:r>
    </w:p>
    <w:p w:rsidR="00376ED9" w:rsidRPr="00EE67BB" w:rsidRDefault="008A488A" w:rsidP="00EE67B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 w:rsidR="002D78D3">
        <w:rPr>
          <w:rFonts w:ascii="Times New Roman" w:hAnsi="Times New Roman" w:cs="Times New Roman"/>
          <w:sz w:val="28"/>
          <w:szCs w:val="28"/>
          <w:lang w:val="uk-UA"/>
        </w:rPr>
        <w:t>прихід до освітнього закладу</w:t>
      </w:r>
      <w:r w:rsidR="00376ED9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здорової  дитини (з нормал</w:t>
      </w:r>
      <w:r w:rsidR="00E91BD6" w:rsidRPr="00EE67BB">
        <w:rPr>
          <w:rFonts w:ascii="Times New Roman" w:hAnsi="Times New Roman" w:cs="Times New Roman"/>
          <w:sz w:val="28"/>
          <w:szCs w:val="28"/>
          <w:lang w:val="uk-UA"/>
        </w:rPr>
        <w:t>ьною температурою тіла [до  37,0</w:t>
      </w:r>
      <w:r w:rsidR="002D78D3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="00376ED9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С], відсутністю наявних симптомів гострого респіраторного захворювання [кашель, нежить, осип</w:t>
      </w:r>
      <w:r w:rsidR="0070105D" w:rsidRPr="00EE67BB">
        <w:rPr>
          <w:rFonts w:ascii="Times New Roman" w:hAnsi="Times New Roman" w:cs="Times New Roman"/>
          <w:sz w:val="28"/>
          <w:szCs w:val="28"/>
          <w:lang w:val="uk-UA"/>
        </w:rPr>
        <w:t>лість голосу, почервоніння</w:t>
      </w:r>
      <w:r w:rsidR="00376ED9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очей] </w:t>
      </w:r>
      <w:r w:rsidR="0070105D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76ED9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несуть батьки. </w:t>
      </w:r>
    </w:p>
    <w:p w:rsidR="0070105D" w:rsidRPr="00EE67BB" w:rsidRDefault="0070105D" w:rsidP="00EE67B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Зустріч здобувачів освіти здійснюється  </w:t>
      </w:r>
      <w:r w:rsidR="00117790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D78D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17790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хвилин до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початку навчання відповідальною особою (</w:t>
      </w:r>
      <w:r w:rsidR="002D78D3">
        <w:rPr>
          <w:rFonts w:ascii="Times New Roman" w:hAnsi="Times New Roman" w:cs="Times New Roman"/>
          <w:sz w:val="28"/>
          <w:szCs w:val="28"/>
          <w:lang w:val="uk-UA"/>
        </w:rPr>
        <w:t>черговим адміністратором та гардеробницею Івановою О.М.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76ED9" w:rsidRPr="00EE67BB" w:rsidRDefault="0070105D" w:rsidP="00EE67B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 проводить візуальний огляд дитини на наявність симптомів інфекційного захворювання (кашель, нежить, осиплість голосу, почервоніння </w:t>
      </w:r>
      <w:r w:rsidR="00E41C45">
        <w:rPr>
          <w:rFonts w:ascii="Times New Roman" w:hAnsi="Times New Roman" w:cs="Times New Roman"/>
          <w:sz w:val="28"/>
          <w:szCs w:val="28"/>
          <w:lang w:val="uk-UA"/>
        </w:rPr>
        <w:t>очей), запитує про самопочуття і т.д..</w:t>
      </w:r>
    </w:p>
    <w:p w:rsidR="00117790" w:rsidRPr="00EE67BB" w:rsidRDefault="009F385A" w:rsidP="00EE67B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Вхід до</w:t>
      </w:r>
      <w:r w:rsidR="002D78D3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лише </w:t>
      </w:r>
      <w:r w:rsidR="00117790" w:rsidRPr="00EE67BB">
        <w:rPr>
          <w:rFonts w:ascii="Times New Roman" w:hAnsi="Times New Roman" w:cs="Times New Roman"/>
          <w:sz w:val="28"/>
          <w:szCs w:val="28"/>
          <w:lang w:val="uk-UA"/>
        </w:rPr>
        <w:t>за умови використання засобів індивідуального захисту (захисної маски</w:t>
      </w:r>
      <w:r w:rsidR="00C31B02" w:rsidRPr="00EE67BB">
        <w:rPr>
          <w:rFonts w:ascii="Times New Roman" w:hAnsi="Times New Roman" w:cs="Times New Roman"/>
          <w:sz w:val="28"/>
          <w:szCs w:val="28"/>
          <w:lang w:val="uk-UA"/>
        </w:rPr>
        <w:t>, у тому числі виготовлених самостійно,</w:t>
      </w:r>
      <w:r w:rsidR="00117790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або респіратора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2D78D3">
        <w:rPr>
          <w:rFonts w:ascii="Times New Roman" w:hAnsi="Times New Roman" w:cs="Times New Roman"/>
          <w:sz w:val="28"/>
          <w:szCs w:val="28"/>
          <w:lang w:val="uk-UA"/>
        </w:rPr>
        <w:t>До приміщення освітнього закладу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заходять тільки</w:t>
      </w:r>
      <w:r w:rsidR="00117790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учні, вчителі та персонал </w:t>
      </w:r>
      <w:r w:rsidR="002D78D3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7790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385A" w:rsidRPr="00EE67BB" w:rsidRDefault="00E41C45" w:rsidP="00EE67B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Вхід в освітній заклад батьків та інших сторонніх осіб </w:t>
      </w:r>
      <w:r w:rsidR="00117790" w:rsidRPr="00EE67BB">
        <w:rPr>
          <w:rFonts w:ascii="Times New Roman" w:hAnsi="Times New Roman" w:cs="Times New Roman"/>
          <w:sz w:val="28"/>
          <w:szCs w:val="28"/>
          <w:lang w:val="uk-UA"/>
        </w:rPr>
        <w:t>з початком навчального року суворо заборонено. Спілкування педагогічних працівників із батьками здійснюється дистанційно за допомогою будь-яких засобів зв’язку, або на подвір’ї</w:t>
      </w:r>
      <w:r w:rsidR="002C4BCC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117790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1B8A" w:rsidRPr="00EE67BB" w:rsidRDefault="00DD1B8A" w:rsidP="00EE67B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 метою впровадження заходів щодо застосування практики соціального дистанціювання  та уникнення скупчення, спрямованих на мінімізацію контактування з іншими особами, у </w:t>
      </w:r>
      <w:r w:rsidR="002C4BCC">
        <w:rPr>
          <w:rFonts w:ascii="Times New Roman" w:hAnsi="Times New Roman" w:cs="Times New Roman"/>
          <w:sz w:val="28"/>
          <w:szCs w:val="28"/>
          <w:lang w:val="uk-UA"/>
        </w:rPr>
        <w:t>ліцеї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запроваджується відкриття</w:t>
      </w:r>
      <w:r w:rsidR="00DE0EAC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BCC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входів</w:t>
      </w:r>
      <w:r w:rsidR="00B057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85A" w:rsidRPr="00FB445D" w:rsidRDefault="00C31B02" w:rsidP="00B215AC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44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Початок навчальних занять у </w:t>
      </w:r>
      <w:r w:rsidR="00B215AC" w:rsidRPr="00FB445D">
        <w:rPr>
          <w:rFonts w:ascii="Times New Roman" w:eastAsia="Calibri" w:hAnsi="Times New Roman" w:cs="Times New Roman"/>
          <w:sz w:val="28"/>
          <w:szCs w:val="28"/>
          <w:lang w:val="uk-UA"/>
        </w:rPr>
        <w:t>ліцеї</w:t>
      </w:r>
      <w:r w:rsidR="00FB445D" w:rsidRPr="00FB44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розпочинається о 08.30 год..</w:t>
      </w:r>
    </w:p>
    <w:p w:rsidR="004346EF" w:rsidRPr="00EE67BB" w:rsidRDefault="0070105D" w:rsidP="00F84D9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Якщо у відповідальної особи виникає підозра щодо наявності </w:t>
      </w:r>
      <w:r w:rsidR="004346EF" w:rsidRPr="00EE67BB">
        <w:rPr>
          <w:rFonts w:ascii="Times New Roman" w:hAnsi="Times New Roman" w:cs="Times New Roman"/>
          <w:sz w:val="28"/>
          <w:szCs w:val="28"/>
          <w:lang w:val="uk-UA"/>
        </w:rPr>
        <w:t>у здобувача освіти інфекційного захворювання</w:t>
      </w:r>
      <w:r w:rsidR="003D2705" w:rsidRPr="00EE67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46EF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то </w:t>
      </w:r>
      <w:r w:rsidR="00F84D93"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="004346EF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F84D93">
        <w:rPr>
          <w:rFonts w:ascii="Times New Roman" w:hAnsi="Times New Roman" w:cs="Times New Roman"/>
          <w:sz w:val="28"/>
          <w:szCs w:val="28"/>
          <w:lang w:val="uk-UA"/>
        </w:rPr>
        <w:t xml:space="preserve">одять </w:t>
      </w:r>
      <w:r w:rsidR="004346EF" w:rsidRPr="00EE67BB">
        <w:rPr>
          <w:rFonts w:ascii="Times New Roman" w:hAnsi="Times New Roman" w:cs="Times New Roman"/>
          <w:sz w:val="28"/>
          <w:szCs w:val="28"/>
          <w:lang w:val="uk-UA"/>
        </w:rPr>
        <w:t>вимір температури тіла безконтактним термометром на ділянці зап’ястка або бокових частин шиї (враховуючи інструкцію про використання термометрів).</w:t>
      </w:r>
    </w:p>
    <w:p w:rsidR="00E82F2E" w:rsidRPr="00F84D93" w:rsidRDefault="004346EF" w:rsidP="00F84D93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Якщо у здобувача освіти визначено температуру тіла вище </w:t>
      </w:r>
      <w:r w:rsidR="00054419" w:rsidRPr="00EE67BB">
        <w:rPr>
          <w:rFonts w:ascii="Times New Roman" w:hAnsi="Times New Roman" w:cs="Times New Roman"/>
          <w:sz w:val="28"/>
          <w:szCs w:val="28"/>
          <w:lang w:val="uk-UA"/>
        </w:rPr>
        <w:t>37,0</w:t>
      </w:r>
      <w:r w:rsidR="00F84D93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С або наявні інші симптоми респіраторного захворювання (кашель, нежить</w:t>
      </w:r>
      <w:r w:rsidR="0060484E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484E" w:rsidRPr="00EE67BB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осиплість голосу, почервоніння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очей) д</w:t>
      </w:r>
      <w:r w:rsidR="00F84D93">
        <w:rPr>
          <w:rFonts w:ascii="Times New Roman" w:hAnsi="Times New Roman" w:cs="Times New Roman"/>
          <w:sz w:val="28"/>
          <w:szCs w:val="28"/>
          <w:lang w:val="uk-UA"/>
        </w:rPr>
        <w:t xml:space="preserve">итина до занять не допускається. У такому випадку </w:t>
      </w:r>
      <w:r w:rsidR="00054419" w:rsidRPr="00F84D93">
        <w:rPr>
          <w:rFonts w:ascii="Times New Roman" w:hAnsi="Times New Roman" w:cs="Times New Roman"/>
          <w:sz w:val="28"/>
          <w:szCs w:val="28"/>
          <w:lang w:val="uk-UA"/>
        </w:rPr>
        <w:t xml:space="preserve">на здобувача освіти одягається медична маска </w:t>
      </w:r>
      <w:r w:rsidR="00F84D93">
        <w:rPr>
          <w:rFonts w:ascii="Times New Roman" w:hAnsi="Times New Roman" w:cs="Times New Roman"/>
          <w:sz w:val="28"/>
          <w:szCs w:val="28"/>
          <w:lang w:val="uk-UA"/>
        </w:rPr>
        <w:t xml:space="preserve"> та він </w:t>
      </w:r>
      <w:r w:rsidR="00054419" w:rsidRPr="00F84D93">
        <w:rPr>
          <w:rFonts w:ascii="Times New Roman" w:hAnsi="Times New Roman" w:cs="Times New Roman"/>
          <w:sz w:val="28"/>
          <w:szCs w:val="28"/>
          <w:lang w:val="uk-UA"/>
        </w:rPr>
        <w:t>проводить</w:t>
      </w:r>
      <w:r w:rsidR="00F84D93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054419" w:rsidRPr="00F84D93">
        <w:rPr>
          <w:rFonts w:ascii="Times New Roman" w:hAnsi="Times New Roman" w:cs="Times New Roman"/>
          <w:sz w:val="28"/>
          <w:szCs w:val="28"/>
          <w:lang w:val="uk-UA"/>
        </w:rPr>
        <w:t xml:space="preserve"> до кімнати ізоляції. По телефону викликаються батьки дитини та</w:t>
      </w:r>
      <w:r w:rsidR="003D2705" w:rsidRPr="00F84D93">
        <w:rPr>
          <w:rFonts w:ascii="Times New Roman" w:hAnsi="Times New Roman" w:cs="Times New Roman"/>
          <w:sz w:val="28"/>
          <w:szCs w:val="28"/>
          <w:lang w:val="uk-UA"/>
        </w:rPr>
        <w:t xml:space="preserve"> у разі </w:t>
      </w:r>
      <w:r w:rsidR="00054419" w:rsidRPr="00F84D93">
        <w:rPr>
          <w:rFonts w:ascii="Times New Roman" w:hAnsi="Times New Roman" w:cs="Times New Roman"/>
          <w:sz w:val="28"/>
          <w:szCs w:val="28"/>
          <w:lang w:val="uk-UA"/>
        </w:rPr>
        <w:t>необхідності – швидка медична допомога.</w:t>
      </w:r>
      <w:r w:rsidR="00C31B02" w:rsidRPr="00F84D93">
        <w:rPr>
          <w:rFonts w:ascii="Times New Roman" w:hAnsi="Times New Roman" w:cs="Times New Roman"/>
          <w:sz w:val="28"/>
          <w:szCs w:val="28"/>
          <w:lang w:val="uk-UA"/>
        </w:rPr>
        <w:t xml:space="preserve"> Після чого</w:t>
      </w:r>
      <w:r w:rsidR="003D2705" w:rsidRPr="00F84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BB1" w:rsidRPr="00F84D93">
        <w:rPr>
          <w:rFonts w:ascii="Times New Roman" w:hAnsi="Times New Roman" w:cs="Times New Roman"/>
          <w:sz w:val="28"/>
          <w:szCs w:val="28"/>
          <w:lang w:val="uk-UA"/>
        </w:rPr>
        <w:t>черговим адміністратором і батьками</w:t>
      </w:r>
      <w:r w:rsidR="00C31B02" w:rsidRPr="00F84D93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узгоджене рішення щодо направлення до закладу охорони здоров’я</w:t>
      </w:r>
      <w:r w:rsidR="00F84D93">
        <w:rPr>
          <w:rFonts w:ascii="Times New Roman" w:hAnsi="Times New Roman" w:cs="Times New Roman"/>
          <w:sz w:val="28"/>
          <w:szCs w:val="28"/>
          <w:lang w:val="uk-UA"/>
        </w:rPr>
        <w:t xml:space="preserve"> чи на самоізоляцію</w:t>
      </w:r>
      <w:r w:rsidR="00C31B02" w:rsidRPr="00F84D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2F2E" w:rsidRPr="00EE67BB" w:rsidRDefault="00F84D93" w:rsidP="00EE67BB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особа, заступник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</w:t>
      </w:r>
      <w:r w:rsidR="00E82F2E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веде облік таких здобувачів освіти.</w:t>
      </w:r>
    </w:p>
    <w:p w:rsidR="00E82F2E" w:rsidRDefault="00E82F2E" w:rsidP="00EE67B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того, як здобувач освіти з підвищеною температурою тіла або респіраторними симптомами був відсторонений від освітнього процесу, до </w:t>
      </w:r>
      <w:r w:rsidR="00F84D93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дитина може повернутись лише після одужання та отримання довідки від сімейного лікаря про те, що вона здорова та може бути допущена до відвідування закладу освіти. </w:t>
      </w:r>
    </w:p>
    <w:p w:rsidR="00E41C45" w:rsidRPr="00EE67BB" w:rsidRDefault="00E41C45" w:rsidP="00C77C47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Клас/група</w:t>
      </w:r>
      <w:r w:rsidR="00C77C47">
        <w:rPr>
          <w:rFonts w:ascii="Times New Roman" w:hAnsi="Times New Roman" w:cs="Times New Roman"/>
          <w:sz w:val="28"/>
          <w:szCs w:val="28"/>
          <w:lang w:val="uk-UA"/>
        </w:rPr>
        <w:t>,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C47">
        <w:rPr>
          <w:rFonts w:ascii="Times New Roman" w:hAnsi="Times New Roman" w:cs="Times New Roman"/>
          <w:sz w:val="28"/>
          <w:szCs w:val="28"/>
          <w:lang w:val="uk-UA"/>
        </w:rPr>
        <w:t xml:space="preserve">було виявлено випадок захворювання, </w:t>
      </w:r>
      <w:r w:rsidRPr="00E41C45">
        <w:rPr>
          <w:rFonts w:ascii="Times New Roman" w:hAnsi="Times New Roman" w:cs="Times New Roman"/>
          <w:sz w:val="28"/>
          <w:szCs w:val="28"/>
          <w:lang w:val="uk-UA"/>
        </w:rPr>
        <w:t>йде на карантин (дистанційне навчання протягом 2 тижнів).</w:t>
      </w:r>
    </w:p>
    <w:p w:rsidR="009F385A" w:rsidRPr="00302B94" w:rsidRDefault="00054419" w:rsidP="00EE67B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2D3287" w:rsidRPr="00EE67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proofErr w:type="spellStart"/>
      <w:r w:rsidR="00F84D93">
        <w:rPr>
          <w:rFonts w:ascii="Times New Roman" w:hAnsi="Times New Roman" w:cs="Times New Roman"/>
          <w:sz w:val="28"/>
          <w:szCs w:val="28"/>
          <w:lang w:val="uk-UA"/>
        </w:rPr>
        <w:t>Максимчук</w:t>
      </w:r>
      <w:proofErr w:type="spellEnd"/>
      <w:r w:rsidR="00F84D93">
        <w:rPr>
          <w:rFonts w:ascii="Times New Roman" w:hAnsi="Times New Roman" w:cs="Times New Roman"/>
          <w:sz w:val="28"/>
          <w:szCs w:val="28"/>
          <w:lang w:val="uk-UA"/>
        </w:rPr>
        <w:t xml:space="preserve"> О.М. та </w:t>
      </w:r>
      <w:proofErr w:type="spellStart"/>
      <w:r w:rsidR="00F84D93">
        <w:rPr>
          <w:rFonts w:ascii="Times New Roman" w:hAnsi="Times New Roman" w:cs="Times New Roman"/>
          <w:sz w:val="28"/>
          <w:szCs w:val="28"/>
          <w:lang w:val="uk-UA"/>
        </w:rPr>
        <w:t>Алексійчук</w:t>
      </w:r>
      <w:proofErr w:type="spellEnd"/>
      <w:r w:rsidR="00F84D93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щоденно проводять моніторинг та аналіз відвідування занять здобувачами освіти з метою раннього виявлення збільшення захворюваності.</w:t>
      </w:r>
    </w:p>
    <w:p w:rsidR="000255C8" w:rsidRPr="000255C8" w:rsidRDefault="000255C8" w:rsidP="008D5819">
      <w:pPr>
        <w:pStyle w:val="a3"/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18"/>
          <w:szCs w:val="28"/>
          <w:lang w:val="uk-UA"/>
        </w:rPr>
      </w:pPr>
    </w:p>
    <w:p w:rsidR="00117790" w:rsidRPr="00EE67BB" w:rsidRDefault="00FA778D" w:rsidP="008D5819">
      <w:pPr>
        <w:pStyle w:val="a3"/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867BB1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117790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Організація </w:t>
      </w:r>
      <w:r w:rsidR="00DE0EAC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освітнього процесу </w:t>
      </w:r>
    </w:p>
    <w:p w:rsidR="006335F6" w:rsidRPr="00EE67BB" w:rsidRDefault="00C31B02" w:rsidP="00EE67BB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Захисні маски можуть не використовуватися під час проведення занять у навчальних приміщеннях. Під час пересування приміщеннями </w:t>
      </w:r>
      <w:r w:rsidR="008D5819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захисних масок є обов’язковим. </w:t>
      </w:r>
      <w:r w:rsidR="00DE0EAC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Зміна масок кожні три години. </w:t>
      </w:r>
    </w:p>
    <w:p w:rsidR="006335F6" w:rsidRPr="00EE67BB" w:rsidRDefault="00DE0EAC" w:rsidP="00EE67BB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Якщо у дітей будуть маски багаторазового використання,</w:t>
      </w:r>
      <w:r w:rsidR="006335F6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то обов'язково мати герметичні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пакетик</w:t>
      </w:r>
      <w:r w:rsidR="006335F6" w:rsidRPr="00EE67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(zip-паке</w:t>
      </w:r>
      <w:r w:rsidR="006335F6" w:rsidRPr="00EE67BB">
        <w:rPr>
          <w:rFonts w:ascii="Times New Roman" w:hAnsi="Times New Roman" w:cs="Times New Roman"/>
          <w:sz w:val="28"/>
          <w:szCs w:val="28"/>
          <w:lang w:val="uk-UA"/>
        </w:rPr>
        <w:t>т, або папка на кнопці) з позначками «Для використаних масок», «Для нових ( чи запасних) масок»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 w:rsidR="006335F6" w:rsidRPr="00EE67BB">
        <w:rPr>
          <w:rFonts w:ascii="Times New Roman" w:hAnsi="Times New Roman" w:cs="Times New Roman"/>
          <w:sz w:val="28"/>
          <w:szCs w:val="28"/>
          <w:lang w:val="uk-UA"/>
        </w:rPr>
        <w:t>нової (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запасної</w:t>
      </w:r>
      <w:r w:rsidR="006335F6" w:rsidRPr="00EE67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одноразової маски також повинен бути пакетик.</w:t>
      </w:r>
    </w:p>
    <w:p w:rsidR="00117790" w:rsidRPr="00EE67BB" w:rsidRDefault="00DE0EAC" w:rsidP="00EE67BB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використаних одноразових ма</w:t>
      </w:r>
      <w:r w:rsidR="00FB445D">
        <w:rPr>
          <w:rFonts w:ascii="Times New Roman" w:hAnsi="Times New Roman" w:cs="Times New Roman"/>
          <w:sz w:val="28"/>
          <w:szCs w:val="28"/>
          <w:lang w:val="uk-UA"/>
        </w:rPr>
        <w:t>сок</w:t>
      </w:r>
      <w:r w:rsidR="000255C8">
        <w:rPr>
          <w:rFonts w:ascii="Times New Roman" w:hAnsi="Times New Roman" w:cs="Times New Roman"/>
          <w:sz w:val="28"/>
          <w:szCs w:val="28"/>
          <w:lang w:val="uk-UA"/>
        </w:rPr>
        <w:t xml:space="preserve"> та рукавичок, при вході до ліцею</w:t>
      </w:r>
      <w:r w:rsidR="00FB4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5C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спеціальні урни.</w:t>
      </w:r>
    </w:p>
    <w:p w:rsidR="00C31B02" w:rsidRPr="00EE67BB" w:rsidRDefault="00B14E98" w:rsidP="00EE67BB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мінімізації </w:t>
      </w:r>
      <w:r w:rsidR="000E74BA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пересування здобувачів освіти у приміщеннях </w:t>
      </w:r>
      <w:r w:rsidR="00FB445D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0E74BA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311" w:rsidRPr="00EE67BB">
        <w:rPr>
          <w:rFonts w:ascii="Times New Roman" w:hAnsi="Times New Roman" w:cs="Times New Roman"/>
          <w:sz w:val="28"/>
          <w:szCs w:val="28"/>
          <w:lang w:val="uk-UA"/>
        </w:rPr>
        <w:t>за кожним класним колективом закріплений навчальний кабінет для проведення усіх уроків, за виключенням інформатики, фізичної культури</w:t>
      </w:r>
      <w:r w:rsidR="00FB445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3311" w:rsidRPr="00B76EFE" w:rsidRDefault="00813311" w:rsidP="00B76EFE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EFE">
        <w:rPr>
          <w:rFonts w:ascii="Times New Roman" w:eastAsia="Calibri" w:hAnsi="Times New Roman" w:cs="Times New Roman"/>
          <w:sz w:val="28"/>
          <w:szCs w:val="28"/>
          <w:lang w:val="uk-UA"/>
        </w:rPr>
        <w:t>Кабінети</w:t>
      </w:r>
      <w:r w:rsidR="004E7141" w:rsidRPr="00B76EF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B76E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закріпленні за класами</w:t>
      </w:r>
      <w:r w:rsidR="004E7141" w:rsidRPr="00B76EF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693"/>
      </w:tblGrid>
      <w:tr w:rsidR="00B76EFE" w:rsidRPr="00B76EFE" w:rsidTr="000255C8">
        <w:tc>
          <w:tcPr>
            <w:tcW w:w="3085" w:type="dxa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кабінету</w:t>
            </w:r>
          </w:p>
        </w:tc>
      </w:tr>
      <w:tr w:rsidR="00B76EFE" w:rsidRPr="00B76EFE" w:rsidTr="000255C8">
        <w:tc>
          <w:tcPr>
            <w:tcW w:w="3085" w:type="dxa"/>
            <w:vAlign w:val="center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2693" w:type="dxa"/>
            <w:vAlign w:val="center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875D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B76EFE" w:rsidRPr="00B76EFE" w:rsidTr="000255C8">
        <w:tc>
          <w:tcPr>
            <w:tcW w:w="3085" w:type="dxa"/>
            <w:vAlign w:val="center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693" w:type="dxa"/>
            <w:vAlign w:val="center"/>
          </w:tcPr>
          <w:p w:rsidR="00302B94" w:rsidRPr="00B76EFE" w:rsidRDefault="00875DD3" w:rsidP="00B76EFE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№8</w:t>
            </w:r>
          </w:p>
        </w:tc>
      </w:tr>
      <w:tr w:rsidR="00B76EFE" w:rsidRPr="00B76EFE" w:rsidTr="000255C8">
        <w:tc>
          <w:tcPr>
            <w:tcW w:w="3085" w:type="dxa"/>
            <w:vAlign w:val="center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2693" w:type="dxa"/>
            <w:vAlign w:val="center"/>
          </w:tcPr>
          <w:p w:rsidR="00302B94" w:rsidRPr="00B76EFE" w:rsidRDefault="00302B94" w:rsidP="00B76EFE">
            <w:pPr>
              <w:spacing w:line="276" w:lineRule="auto"/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10</w:t>
            </w:r>
          </w:p>
        </w:tc>
      </w:tr>
      <w:tr w:rsidR="00B76EFE" w:rsidRPr="00B76EFE" w:rsidTr="000255C8">
        <w:tc>
          <w:tcPr>
            <w:tcW w:w="3085" w:type="dxa"/>
            <w:vAlign w:val="center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693" w:type="dxa"/>
            <w:vAlign w:val="center"/>
          </w:tcPr>
          <w:p w:rsidR="00302B94" w:rsidRPr="00B76EFE" w:rsidRDefault="00302B94" w:rsidP="00875DD3">
            <w:pPr>
              <w:spacing w:line="276" w:lineRule="auto"/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875D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76EFE" w:rsidRPr="00B76EFE" w:rsidTr="000255C8">
        <w:tc>
          <w:tcPr>
            <w:tcW w:w="3085" w:type="dxa"/>
            <w:vAlign w:val="center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технологічний</w:t>
            </w:r>
          </w:p>
        </w:tc>
        <w:tc>
          <w:tcPr>
            <w:tcW w:w="2693" w:type="dxa"/>
            <w:vAlign w:val="center"/>
          </w:tcPr>
          <w:p w:rsidR="00302B94" w:rsidRPr="00B76EFE" w:rsidRDefault="00302B94" w:rsidP="00B76EFE">
            <w:pPr>
              <w:spacing w:line="276" w:lineRule="auto"/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3</w:t>
            </w:r>
          </w:p>
        </w:tc>
      </w:tr>
      <w:tr w:rsidR="00B76EFE" w:rsidRPr="00B76EFE" w:rsidTr="000255C8">
        <w:tc>
          <w:tcPr>
            <w:tcW w:w="3085" w:type="dxa"/>
            <w:vAlign w:val="center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історико-правовий</w:t>
            </w:r>
            <w:proofErr w:type="spellEnd"/>
          </w:p>
        </w:tc>
        <w:tc>
          <w:tcPr>
            <w:tcW w:w="2693" w:type="dxa"/>
            <w:vAlign w:val="center"/>
          </w:tcPr>
          <w:p w:rsidR="00302B94" w:rsidRPr="00B76EFE" w:rsidRDefault="00875DD3" w:rsidP="00B76EFE">
            <w:pPr>
              <w:spacing w:line="276" w:lineRule="auto"/>
            </w:pPr>
            <w:r w:rsidRPr="00875D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Лекційна зала</w:t>
            </w:r>
          </w:p>
        </w:tc>
      </w:tr>
      <w:tr w:rsidR="00B76EFE" w:rsidRPr="00B76EFE" w:rsidTr="000255C8">
        <w:tc>
          <w:tcPr>
            <w:tcW w:w="3085" w:type="dxa"/>
            <w:vAlign w:val="center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технологічний</w:t>
            </w:r>
          </w:p>
        </w:tc>
        <w:tc>
          <w:tcPr>
            <w:tcW w:w="2693" w:type="dxa"/>
            <w:vAlign w:val="center"/>
          </w:tcPr>
          <w:p w:rsidR="00302B94" w:rsidRPr="00B76EFE" w:rsidRDefault="00302B94" w:rsidP="00B76EFE">
            <w:pPr>
              <w:spacing w:line="276" w:lineRule="auto"/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6</w:t>
            </w:r>
          </w:p>
        </w:tc>
      </w:tr>
      <w:tr w:rsidR="00B76EFE" w:rsidRPr="00B76EFE" w:rsidTr="000255C8">
        <w:tc>
          <w:tcPr>
            <w:tcW w:w="3085" w:type="dxa"/>
            <w:vAlign w:val="center"/>
          </w:tcPr>
          <w:p w:rsidR="00302B94" w:rsidRPr="00B76EFE" w:rsidRDefault="00302B94" w:rsidP="00B76EFE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історико-правовий</w:t>
            </w:r>
            <w:proofErr w:type="spellEnd"/>
          </w:p>
        </w:tc>
        <w:tc>
          <w:tcPr>
            <w:tcW w:w="2693" w:type="dxa"/>
            <w:vAlign w:val="center"/>
          </w:tcPr>
          <w:p w:rsidR="00302B94" w:rsidRPr="00B76EFE" w:rsidRDefault="00302B94" w:rsidP="00B76EFE">
            <w:pPr>
              <w:spacing w:line="276" w:lineRule="auto"/>
            </w:pPr>
            <w:r w:rsidRPr="00B76E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9</w:t>
            </w:r>
          </w:p>
        </w:tc>
      </w:tr>
    </w:tbl>
    <w:p w:rsidR="00FB445D" w:rsidRPr="00FB445D" w:rsidRDefault="00FB445D" w:rsidP="00EE67B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FB445D" w:rsidRDefault="00DE0EAC" w:rsidP="00EE67BB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Освітній п</w:t>
      </w:r>
      <w:r w:rsidR="0017729C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роцес у </w:t>
      </w:r>
      <w:r w:rsidR="00FB445D">
        <w:rPr>
          <w:rFonts w:ascii="Times New Roman" w:hAnsi="Times New Roman" w:cs="Times New Roman"/>
          <w:sz w:val="28"/>
          <w:szCs w:val="28"/>
          <w:lang w:val="uk-UA"/>
        </w:rPr>
        <w:t>ліцеї</w:t>
      </w:r>
      <w:r w:rsidR="0017729C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через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29C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поєднання традиційної освіти та </w:t>
      </w:r>
      <w:proofErr w:type="spellStart"/>
      <w:r w:rsidR="0017729C" w:rsidRPr="00EE67BB">
        <w:rPr>
          <w:rFonts w:ascii="Times New Roman" w:hAnsi="Times New Roman" w:cs="Times New Roman"/>
          <w:sz w:val="28"/>
          <w:szCs w:val="28"/>
          <w:lang w:val="uk-UA"/>
        </w:rPr>
        <w:t>онлайн-технологій</w:t>
      </w:r>
      <w:proofErr w:type="spellEnd"/>
      <w:r w:rsidR="0017729C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, тобто у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формі змішаного навчання. </w:t>
      </w:r>
    </w:p>
    <w:p w:rsidR="00813311" w:rsidRPr="00EE67BB" w:rsidRDefault="00A24753" w:rsidP="00EE67BB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Основні форми дистанційного навчання – це синхронне, асинхронне та гібридне</w:t>
      </w:r>
      <w:r w:rsidR="006335F6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(комбіноване)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729C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 освіти самі можуть структурувати проходження того матеріалу, який їм потрібно засвоїти у межах однієї тем</w:t>
      </w:r>
      <w:r w:rsidR="00FB44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30E8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в умовах асинхронного навчання</w:t>
      </w:r>
      <w:r w:rsidR="0017729C" w:rsidRPr="00EE67BB">
        <w:rPr>
          <w:rFonts w:ascii="Times New Roman" w:hAnsi="Times New Roman" w:cs="Times New Roman"/>
          <w:sz w:val="28"/>
          <w:szCs w:val="28"/>
          <w:lang w:val="uk-UA"/>
        </w:rPr>
        <w:t>. Наприклад, повертатись до попередніх уроків, шукати додаткову інформацію, конспектувати тощо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у зручний для них час</w:t>
      </w:r>
      <w:r w:rsidR="004E7141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за гнучким графіком</w:t>
      </w:r>
      <w:r w:rsidR="0017729C" w:rsidRPr="00EE6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0E8" w:rsidRPr="00EE67BB" w:rsidRDefault="0017729C" w:rsidP="00EE67BB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A24753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з 16.00 до 18.00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, виділений на дистанційну форму роботи, дозволяє </w:t>
      </w:r>
      <w:r w:rsidR="00A24753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 освіти відповідно до графіку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отримати </w:t>
      </w:r>
      <w:r w:rsidR="001F30E8" w:rsidRPr="00EE67BB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6335F6" w:rsidRPr="00EE67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30E8" w:rsidRPr="00EE67BB">
        <w:rPr>
          <w:rFonts w:ascii="Times New Roman" w:hAnsi="Times New Roman" w:cs="Times New Roman"/>
          <w:sz w:val="28"/>
          <w:szCs w:val="28"/>
          <w:lang w:val="uk-UA"/>
        </w:rPr>
        <w:t>лайн-консультації у синхронному режимі.</w:t>
      </w:r>
    </w:p>
    <w:p w:rsidR="00627558" w:rsidRPr="00EE67BB" w:rsidRDefault="004E7141" w:rsidP="00EE67BB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кожної перерви у </w:t>
      </w:r>
      <w:r w:rsidR="00FB445D">
        <w:rPr>
          <w:rFonts w:ascii="Times New Roman" w:hAnsi="Times New Roman" w:cs="Times New Roman"/>
          <w:sz w:val="28"/>
          <w:szCs w:val="28"/>
          <w:lang w:val="uk-UA"/>
        </w:rPr>
        <w:t xml:space="preserve">8-11 класах </w:t>
      </w:r>
      <w:r w:rsidR="000255C8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="00FB445D">
        <w:rPr>
          <w:rFonts w:ascii="Times New Roman" w:hAnsi="Times New Roman" w:cs="Times New Roman"/>
          <w:sz w:val="28"/>
          <w:szCs w:val="28"/>
          <w:lang w:val="uk-UA"/>
        </w:rPr>
        <w:t>10 хвилин. У</w:t>
      </w:r>
      <w:r w:rsidR="005639D6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той час, коли діти в коридорі, здійснюється провітрювання класів. У такий спосіб забезпечується асинхронне перебування учнів </w:t>
      </w:r>
      <w:r w:rsidR="00FB44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39D6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коридорах.</w:t>
      </w:r>
      <w:r w:rsidR="00A003C1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30E8" w:rsidRPr="00EE67BB" w:rsidRDefault="00A003C1" w:rsidP="00EE67BB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За умови сприятливої погоди здобувачі освіти під час перерв перебувають на свіжому повітрі на </w:t>
      </w:r>
      <w:r w:rsidR="00B14E98" w:rsidRPr="00EE67BB">
        <w:rPr>
          <w:rFonts w:ascii="Times New Roman" w:hAnsi="Times New Roman" w:cs="Times New Roman"/>
          <w:sz w:val="28"/>
          <w:szCs w:val="28"/>
          <w:lang w:val="uk-UA"/>
        </w:rPr>
        <w:t>подвір’ї</w:t>
      </w:r>
      <w:r w:rsidR="00FB445D">
        <w:rPr>
          <w:rFonts w:ascii="Times New Roman" w:hAnsi="Times New Roman" w:cs="Times New Roman"/>
          <w:sz w:val="28"/>
          <w:szCs w:val="28"/>
          <w:lang w:val="uk-UA"/>
        </w:rPr>
        <w:t xml:space="preserve"> ліцею  у присутності чергового вчителя.</w:t>
      </w:r>
    </w:p>
    <w:p w:rsidR="005D0DFA" w:rsidRPr="00706DBA" w:rsidRDefault="00F7092C" w:rsidP="00EE67BB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BA">
        <w:rPr>
          <w:rFonts w:ascii="Times New Roman" w:hAnsi="Times New Roman" w:cs="Times New Roman"/>
          <w:sz w:val="28"/>
          <w:szCs w:val="28"/>
          <w:lang w:val="uk-UA"/>
        </w:rPr>
        <w:t>Розклад дзвінків:</w:t>
      </w:r>
      <w:r w:rsidR="00627558" w:rsidRPr="00706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C35" w:rsidRPr="00670C35" w:rsidRDefault="00670C35" w:rsidP="000255C8">
      <w:pPr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670C35">
        <w:rPr>
          <w:rFonts w:ascii="Times New Roman" w:hAnsi="Times New Roman" w:cs="Times New Roman"/>
          <w:sz w:val="28"/>
          <w:szCs w:val="28"/>
        </w:rPr>
        <w:t>1 урок</w:t>
      </w:r>
      <w:r w:rsidRPr="00670C35">
        <w:rPr>
          <w:rFonts w:ascii="Times New Roman" w:hAnsi="Times New Roman" w:cs="Times New Roman"/>
          <w:sz w:val="28"/>
          <w:szCs w:val="28"/>
        </w:rPr>
        <w:tab/>
        <w:t>-</w:t>
      </w:r>
      <w:r w:rsidRPr="00670C35">
        <w:rPr>
          <w:rFonts w:ascii="Times New Roman" w:hAnsi="Times New Roman" w:cs="Times New Roman"/>
          <w:sz w:val="28"/>
          <w:szCs w:val="28"/>
        </w:rPr>
        <w:tab/>
        <w:t>8</w:t>
      </w:r>
      <w:r w:rsidRPr="00670C35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670C35">
        <w:rPr>
          <w:rFonts w:ascii="Times New Roman" w:hAnsi="Times New Roman" w:cs="Times New Roman"/>
          <w:sz w:val="28"/>
          <w:szCs w:val="28"/>
        </w:rPr>
        <w:t>-9</w:t>
      </w:r>
      <w:r w:rsidRPr="00670C35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670C35" w:rsidRPr="007B3FFE" w:rsidRDefault="00670C35" w:rsidP="000255C8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670C35">
        <w:rPr>
          <w:rFonts w:ascii="Times New Roman" w:hAnsi="Times New Roman" w:cs="Times New Roman"/>
          <w:sz w:val="28"/>
          <w:szCs w:val="28"/>
        </w:rPr>
        <w:lastRenderedPageBreak/>
        <w:t>2 урок</w:t>
      </w:r>
      <w:r w:rsidRPr="00670C35">
        <w:rPr>
          <w:rFonts w:ascii="Times New Roman" w:hAnsi="Times New Roman" w:cs="Times New Roman"/>
          <w:sz w:val="28"/>
          <w:szCs w:val="28"/>
        </w:rPr>
        <w:tab/>
        <w:t>-</w:t>
      </w:r>
      <w:r w:rsidRPr="00670C35">
        <w:rPr>
          <w:rFonts w:ascii="Times New Roman" w:hAnsi="Times New Roman" w:cs="Times New Roman"/>
          <w:sz w:val="28"/>
          <w:szCs w:val="28"/>
        </w:rPr>
        <w:tab/>
        <w:t>9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25</w:t>
      </w:r>
      <w:r w:rsidRPr="00670C35">
        <w:rPr>
          <w:rFonts w:ascii="Times New Roman" w:hAnsi="Times New Roman" w:cs="Times New Roman"/>
          <w:sz w:val="28"/>
          <w:szCs w:val="28"/>
        </w:rPr>
        <w:t>-10</w:t>
      </w:r>
      <w:r w:rsidR="007B3FF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</w:p>
    <w:p w:rsidR="00670C35" w:rsidRPr="007B3FFE" w:rsidRDefault="00670C35" w:rsidP="000255C8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670C35">
        <w:rPr>
          <w:rFonts w:ascii="Times New Roman" w:hAnsi="Times New Roman" w:cs="Times New Roman"/>
          <w:sz w:val="28"/>
          <w:szCs w:val="28"/>
        </w:rPr>
        <w:t>3 урок</w:t>
      </w:r>
      <w:r w:rsidRPr="00670C35">
        <w:rPr>
          <w:rFonts w:ascii="Times New Roman" w:hAnsi="Times New Roman" w:cs="Times New Roman"/>
          <w:sz w:val="28"/>
          <w:szCs w:val="28"/>
        </w:rPr>
        <w:tab/>
        <w:t>-</w:t>
      </w:r>
      <w:r w:rsidRPr="00670C35">
        <w:rPr>
          <w:rFonts w:ascii="Times New Roman" w:hAnsi="Times New Roman" w:cs="Times New Roman"/>
          <w:sz w:val="28"/>
          <w:szCs w:val="28"/>
        </w:rPr>
        <w:tab/>
        <w:t>10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25</w:t>
      </w:r>
      <w:r w:rsidRPr="00670C35">
        <w:rPr>
          <w:rFonts w:ascii="Times New Roman" w:hAnsi="Times New Roman" w:cs="Times New Roman"/>
          <w:sz w:val="28"/>
          <w:szCs w:val="28"/>
        </w:rPr>
        <w:t>-11</w:t>
      </w:r>
      <w:r w:rsidR="006161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</w:p>
    <w:p w:rsidR="00670C35" w:rsidRPr="007B3FFE" w:rsidRDefault="00670C35" w:rsidP="000255C8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70C35">
        <w:rPr>
          <w:rFonts w:ascii="Times New Roman" w:hAnsi="Times New Roman" w:cs="Times New Roman"/>
          <w:sz w:val="28"/>
          <w:szCs w:val="28"/>
        </w:rPr>
        <w:t>4 урок</w:t>
      </w:r>
      <w:r w:rsidRPr="00670C35">
        <w:rPr>
          <w:rFonts w:ascii="Times New Roman" w:hAnsi="Times New Roman" w:cs="Times New Roman"/>
          <w:sz w:val="28"/>
          <w:szCs w:val="28"/>
        </w:rPr>
        <w:tab/>
        <w:t>-</w:t>
      </w:r>
      <w:r w:rsidRPr="00670C35">
        <w:rPr>
          <w:rFonts w:ascii="Times New Roman" w:hAnsi="Times New Roman" w:cs="Times New Roman"/>
          <w:sz w:val="28"/>
          <w:szCs w:val="28"/>
        </w:rPr>
        <w:tab/>
        <w:t>11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25</w:t>
      </w:r>
      <w:r w:rsidRPr="00670C35">
        <w:rPr>
          <w:rFonts w:ascii="Times New Roman" w:hAnsi="Times New Roman" w:cs="Times New Roman"/>
          <w:sz w:val="28"/>
          <w:szCs w:val="28"/>
        </w:rPr>
        <w:t>-1</w:t>
      </w:r>
      <w:r w:rsidR="007B3F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61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</w:p>
    <w:p w:rsidR="00670C35" w:rsidRPr="006161AE" w:rsidRDefault="00670C35" w:rsidP="000255C8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670C35">
        <w:rPr>
          <w:rFonts w:ascii="Times New Roman" w:hAnsi="Times New Roman" w:cs="Times New Roman"/>
          <w:sz w:val="28"/>
          <w:szCs w:val="28"/>
        </w:rPr>
        <w:t>5 урок</w:t>
      </w:r>
      <w:r w:rsidRPr="00670C35">
        <w:rPr>
          <w:rFonts w:ascii="Times New Roman" w:hAnsi="Times New Roman" w:cs="Times New Roman"/>
          <w:sz w:val="28"/>
          <w:szCs w:val="28"/>
        </w:rPr>
        <w:tab/>
        <w:t>-</w:t>
      </w:r>
      <w:r w:rsidRPr="00670C35">
        <w:rPr>
          <w:rFonts w:ascii="Times New Roman" w:hAnsi="Times New Roman" w:cs="Times New Roman"/>
          <w:sz w:val="28"/>
          <w:szCs w:val="28"/>
        </w:rPr>
        <w:tab/>
        <w:t>12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25</w:t>
      </w:r>
      <w:r w:rsidRPr="00670C35">
        <w:rPr>
          <w:rFonts w:ascii="Times New Roman" w:hAnsi="Times New Roman" w:cs="Times New Roman"/>
          <w:sz w:val="28"/>
          <w:szCs w:val="28"/>
        </w:rPr>
        <w:t>-1</w:t>
      </w:r>
      <w:r w:rsidR="006161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161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</w:p>
    <w:p w:rsidR="00670C35" w:rsidRPr="007B3FFE" w:rsidRDefault="00670C35" w:rsidP="000255C8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670C35">
        <w:rPr>
          <w:rFonts w:ascii="Times New Roman" w:hAnsi="Times New Roman" w:cs="Times New Roman"/>
          <w:sz w:val="28"/>
          <w:szCs w:val="28"/>
        </w:rPr>
        <w:t>6 урок</w:t>
      </w:r>
      <w:r w:rsidRPr="00670C35">
        <w:rPr>
          <w:rFonts w:ascii="Times New Roman" w:hAnsi="Times New Roman" w:cs="Times New Roman"/>
          <w:sz w:val="28"/>
          <w:szCs w:val="28"/>
        </w:rPr>
        <w:tab/>
        <w:t>-</w:t>
      </w:r>
      <w:r w:rsidRPr="00670C35">
        <w:rPr>
          <w:rFonts w:ascii="Times New Roman" w:hAnsi="Times New Roman" w:cs="Times New Roman"/>
          <w:sz w:val="28"/>
          <w:szCs w:val="28"/>
        </w:rPr>
        <w:tab/>
        <w:t>13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25</w:t>
      </w:r>
      <w:r w:rsidRPr="00670C35">
        <w:rPr>
          <w:rFonts w:ascii="Times New Roman" w:hAnsi="Times New Roman" w:cs="Times New Roman"/>
          <w:sz w:val="28"/>
          <w:szCs w:val="28"/>
        </w:rPr>
        <w:t>-1</w:t>
      </w:r>
      <w:r w:rsidR="007B3F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61A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</w:p>
    <w:p w:rsidR="00670C35" w:rsidRPr="007B3FFE" w:rsidRDefault="00670C35" w:rsidP="000255C8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670C35">
        <w:rPr>
          <w:rFonts w:ascii="Times New Roman" w:hAnsi="Times New Roman" w:cs="Times New Roman"/>
          <w:sz w:val="28"/>
          <w:szCs w:val="28"/>
        </w:rPr>
        <w:t>7 урок</w:t>
      </w:r>
      <w:r w:rsidRPr="00670C35">
        <w:rPr>
          <w:rFonts w:ascii="Times New Roman" w:hAnsi="Times New Roman" w:cs="Times New Roman"/>
          <w:sz w:val="28"/>
          <w:szCs w:val="28"/>
        </w:rPr>
        <w:tab/>
        <w:t>-</w:t>
      </w:r>
      <w:r w:rsidRPr="00670C35">
        <w:rPr>
          <w:rFonts w:ascii="Times New Roman" w:hAnsi="Times New Roman" w:cs="Times New Roman"/>
          <w:sz w:val="28"/>
          <w:szCs w:val="28"/>
        </w:rPr>
        <w:tab/>
        <w:t>14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20</w:t>
      </w:r>
      <w:r w:rsidRPr="00670C35">
        <w:rPr>
          <w:rFonts w:ascii="Times New Roman" w:hAnsi="Times New Roman" w:cs="Times New Roman"/>
          <w:sz w:val="28"/>
          <w:szCs w:val="28"/>
        </w:rPr>
        <w:t>-1</w:t>
      </w:r>
      <w:r w:rsidR="006161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05</w:t>
      </w:r>
    </w:p>
    <w:p w:rsidR="00670C35" w:rsidRPr="006D2F0C" w:rsidRDefault="00670C35" w:rsidP="006D2F0C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70C35">
        <w:rPr>
          <w:rFonts w:ascii="Times New Roman" w:hAnsi="Times New Roman" w:cs="Times New Roman"/>
          <w:sz w:val="28"/>
          <w:szCs w:val="28"/>
        </w:rPr>
        <w:t>8 урок</w:t>
      </w:r>
      <w:r w:rsidRPr="00670C35">
        <w:rPr>
          <w:rFonts w:ascii="Times New Roman" w:hAnsi="Times New Roman" w:cs="Times New Roman"/>
          <w:sz w:val="28"/>
          <w:szCs w:val="28"/>
        </w:rPr>
        <w:tab/>
        <w:t>-</w:t>
      </w:r>
      <w:r w:rsidRPr="00670C35">
        <w:rPr>
          <w:rFonts w:ascii="Times New Roman" w:hAnsi="Times New Roman" w:cs="Times New Roman"/>
          <w:sz w:val="28"/>
          <w:szCs w:val="28"/>
        </w:rPr>
        <w:tab/>
        <w:t>1</w:t>
      </w:r>
      <w:r w:rsidR="007B3FF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15</w:t>
      </w:r>
      <w:r w:rsidRPr="00670C35">
        <w:rPr>
          <w:rFonts w:ascii="Times New Roman" w:hAnsi="Times New Roman" w:cs="Times New Roman"/>
          <w:sz w:val="28"/>
          <w:szCs w:val="28"/>
        </w:rPr>
        <w:t>-1</w:t>
      </w:r>
      <w:r w:rsidR="006161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255C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</w:p>
    <w:p w:rsidR="00B14E98" w:rsidRPr="00EE67BB" w:rsidRDefault="00A003C1" w:rsidP="00EE67BB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Передбачене уникання організації видів діяльності, які вимагають безпосереднього фізичного контакту між учнями: зменшення кількості</w:t>
      </w:r>
      <w:r w:rsidR="00B14E98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комунікаційних вправ, групових ігор, що передбачають тактильний контакт, проведення ранкових зустрічей із дотриманням соціальної дистанції, за можливості, на свіжому повітрі тощо.</w:t>
      </w:r>
    </w:p>
    <w:p w:rsidR="004E7141" w:rsidRPr="00EE67BB" w:rsidRDefault="005C0326" w:rsidP="00EE67BB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За можливості,</w:t>
      </w:r>
      <w:r w:rsidR="00A003C1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передбачається організація проведення навчальних занять з окремих предметів на відкритому повітрі.</w:t>
      </w:r>
    </w:p>
    <w:p w:rsidR="000B6BB8" w:rsidRPr="00EE67BB" w:rsidRDefault="000B6BB8" w:rsidP="00EE67BB">
      <w:pPr>
        <w:pStyle w:val="a3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вході до</w:t>
      </w:r>
      <w:r w:rsidR="00D41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Pr="00EE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 його приміщеннях передбачається розміщення інформаційних мат</w:t>
      </w:r>
      <w:r w:rsidR="002E1D51" w:rsidRPr="00EE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еріалів щодо профілактики </w:t>
      </w:r>
      <w:proofErr w:type="spellStart"/>
      <w:r w:rsidR="002E1D51" w:rsidRPr="00EE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</w:t>
      </w:r>
      <w:r w:rsidRPr="00EE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вірусної</w:t>
      </w:r>
      <w:proofErr w:type="spellEnd"/>
      <w:r w:rsidRPr="00EE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хвороби СО</w:t>
      </w:r>
      <w:r w:rsidRPr="00EE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</w:t>
      </w:r>
      <w:r w:rsidRPr="00EE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-19.</w:t>
      </w:r>
    </w:p>
    <w:p w:rsidR="0095633F" w:rsidRPr="00EE67BB" w:rsidRDefault="0095633F" w:rsidP="00EE67B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6E4" w:rsidRPr="00EE67BB" w:rsidRDefault="00C71188" w:rsidP="00D41901">
      <w:pPr>
        <w:pStyle w:val="a3"/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>ІV</w:t>
      </w:r>
      <w:r w:rsidR="00FA778D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C0326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дотримання</w:t>
      </w:r>
      <w:r w:rsidR="005F06E4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правил респіраторної гігієни та</w:t>
      </w:r>
    </w:p>
    <w:p w:rsidR="005C0326" w:rsidRPr="00EE67BB" w:rsidRDefault="005C0326" w:rsidP="00D41901">
      <w:pPr>
        <w:pStyle w:val="a3"/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протиепідемічних заходів </w:t>
      </w:r>
    </w:p>
    <w:p w:rsidR="005C0326" w:rsidRPr="00EE67BB" w:rsidRDefault="005C0326" w:rsidP="00EE67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заходом гігієни рук в умовах </w:t>
      </w:r>
      <w:r w:rsidR="00D41901">
        <w:rPr>
          <w:rFonts w:ascii="Times New Roman" w:hAnsi="Times New Roman" w:cs="Times New Roman"/>
          <w:sz w:val="28"/>
          <w:szCs w:val="28"/>
          <w:lang w:val="uk-UA"/>
        </w:rPr>
        <w:t>освітнього закладу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є миття рук з милом.</w:t>
      </w:r>
    </w:p>
    <w:p w:rsidR="005C0326" w:rsidRPr="00EE67BB" w:rsidRDefault="005C0326" w:rsidP="00EE67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Використання антисептику доцільне лише в тому випадку, коли немає доступу до води та мила.</w:t>
      </w:r>
    </w:p>
    <w:p w:rsidR="005C0326" w:rsidRPr="00EE67BB" w:rsidRDefault="005C0326" w:rsidP="00EE67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Тертя рук з милом повинно тривати не менше</w:t>
      </w:r>
      <w:r w:rsidR="005F06E4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30-40 секунд.</w:t>
      </w:r>
    </w:p>
    <w:p w:rsidR="005F06E4" w:rsidRPr="00EE67BB" w:rsidRDefault="005F06E4" w:rsidP="00EE67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Кожна санітарна кімната </w:t>
      </w:r>
      <w:r w:rsidR="00D41901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</w:t>
      </w:r>
      <w:r w:rsidR="00627558" w:rsidRPr="00EE67BB">
        <w:rPr>
          <w:rFonts w:ascii="Times New Roman" w:hAnsi="Times New Roman" w:cs="Times New Roman"/>
          <w:sz w:val="28"/>
          <w:szCs w:val="28"/>
          <w:lang w:val="uk-UA"/>
        </w:rPr>
        <w:t>ється рукомийником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, який обладнаний рідким милом в дозаторі та електросушарками для рук.</w:t>
      </w:r>
    </w:p>
    <w:p w:rsidR="005F06E4" w:rsidRPr="00EE67BB" w:rsidRDefault="005F06E4" w:rsidP="00EE67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Передбачається проведення навчання працівників закладу та здобувачів освіти щодо одягання, використання, зняття засобів індивідуального захисту, їх утилізації, контроль за виконанням цих вимог.</w:t>
      </w:r>
    </w:p>
    <w:p w:rsidR="005F06E4" w:rsidRPr="00EE67BB" w:rsidRDefault="005F06E4" w:rsidP="00EE67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Зорганізується централізований збір використаних засобів індивідуального захисту, паперових серветок в </w:t>
      </w:r>
      <w:r w:rsidR="00533D7B" w:rsidRPr="00EE67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кремі контейнери (урни) з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кришками</w:t>
      </w:r>
      <w:r w:rsidR="001308D4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та поліетиленовими пакетами </w:t>
      </w:r>
      <w:r w:rsidR="001308D4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 яскравою відміткою </w:t>
      </w:r>
      <w:r w:rsidR="0061093A" w:rsidRPr="00EE67BB">
        <w:rPr>
          <w:rFonts w:ascii="Times New Roman" w:hAnsi="Times New Roman" w:cs="Times New Roman"/>
          <w:sz w:val="28"/>
          <w:szCs w:val="28"/>
          <w:lang w:val="uk-UA"/>
        </w:rPr>
        <w:t>«Використані маски та рукавички</w:t>
      </w:r>
      <w:r w:rsidR="001308D4" w:rsidRPr="00EE67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308D4" w:rsidRPr="00EE67BB" w:rsidRDefault="001308D4" w:rsidP="00EE67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На вході до всіх приміщень </w:t>
      </w:r>
      <w:r w:rsidR="00D41901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організовуються місця для обро</w:t>
      </w:r>
      <w:r w:rsidR="000C13C7" w:rsidRPr="00EE67BB">
        <w:rPr>
          <w:rFonts w:ascii="Times New Roman" w:hAnsi="Times New Roman" w:cs="Times New Roman"/>
          <w:sz w:val="28"/>
          <w:szCs w:val="28"/>
          <w:lang w:val="uk-UA"/>
        </w:rPr>
        <w:t>бки рук антисептичними засобами</w:t>
      </w:r>
      <w:r w:rsidR="00FF01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1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1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13C7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чні </w:t>
      </w:r>
      <w:r w:rsidR="00D419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C13C7" w:rsidRPr="00EE67BB">
        <w:rPr>
          <w:rFonts w:ascii="Times New Roman" w:hAnsi="Times New Roman" w:cs="Times New Roman"/>
          <w:sz w:val="28"/>
          <w:szCs w:val="28"/>
          <w:lang w:val="uk-UA"/>
        </w:rPr>
        <w:t>-11-х класів</w:t>
      </w:r>
      <w:r w:rsidR="00FF01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13C7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у присутності </w:t>
      </w:r>
      <w:r w:rsidR="00D41901">
        <w:rPr>
          <w:rFonts w:ascii="Times New Roman" w:hAnsi="Times New Roman" w:cs="Times New Roman"/>
          <w:sz w:val="28"/>
          <w:szCs w:val="28"/>
          <w:lang w:val="uk-UA"/>
        </w:rPr>
        <w:t xml:space="preserve">чергового </w:t>
      </w:r>
      <w:r w:rsidR="000C13C7" w:rsidRPr="00EE67BB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="00FF01AD">
        <w:rPr>
          <w:rFonts w:ascii="Times New Roman" w:hAnsi="Times New Roman" w:cs="Times New Roman"/>
          <w:sz w:val="28"/>
          <w:szCs w:val="28"/>
          <w:lang w:val="uk-UA"/>
        </w:rPr>
        <w:t>, здійснюють о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бробк</w:t>
      </w:r>
      <w:r w:rsidR="00FF01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рук антисептиком </w:t>
      </w:r>
      <w:r w:rsidR="00FF01AD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втирання</w:t>
      </w:r>
      <w:r w:rsidR="00FF01AD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протягом 30 секунд.</w:t>
      </w:r>
    </w:p>
    <w:p w:rsidR="00754DBE" w:rsidRPr="00EE67BB" w:rsidRDefault="00754DBE" w:rsidP="00EE67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У разі виникнення потреби або необхідності залишити приміщення </w:t>
      </w:r>
      <w:r w:rsidR="00D41901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користуємося тільки центральним входом.</w:t>
      </w:r>
    </w:p>
    <w:p w:rsidR="0095633F" w:rsidRDefault="00754DBE" w:rsidP="00EE67BB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Вихід із </w:t>
      </w:r>
      <w:r w:rsidR="00D4190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тільки по завершенні навчальних занять.</w:t>
      </w:r>
    </w:p>
    <w:p w:rsidR="006D2F0C" w:rsidRPr="006D2F0C" w:rsidRDefault="006D2F0C" w:rsidP="006D2F0C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946D57" w:rsidRPr="00EE67BB" w:rsidRDefault="00FA778D" w:rsidP="00D41901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7B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754DBE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6625C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Start"/>
      <w:r w:rsidR="00A6625C" w:rsidRPr="00EE67BB">
        <w:rPr>
          <w:rFonts w:ascii="Times New Roman" w:hAnsi="Times New Roman" w:cs="Times New Roman"/>
          <w:b/>
          <w:i/>
          <w:sz w:val="28"/>
          <w:szCs w:val="28"/>
        </w:rPr>
        <w:t>рганізаці</w:t>
      </w:r>
      <w:proofErr w:type="spellEnd"/>
      <w:r w:rsidR="00A6625C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946D57" w:rsidRPr="00EE6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93A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питного режиму та </w:t>
      </w:r>
      <w:proofErr w:type="spellStart"/>
      <w:r w:rsidR="00946D57" w:rsidRPr="00EE67BB">
        <w:rPr>
          <w:rFonts w:ascii="Times New Roman" w:hAnsi="Times New Roman" w:cs="Times New Roman"/>
          <w:b/>
          <w:i/>
          <w:sz w:val="28"/>
          <w:szCs w:val="28"/>
        </w:rPr>
        <w:t>харчування</w:t>
      </w:r>
      <w:proofErr w:type="spellEnd"/>
      <w:r w:rsidR="00A6625C"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E7DBE" w:rsidRPr="00EE67BB" w:rsidRDefault="00DE7DBE" w:rsidP="00D41901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У період карантину </w:t>
      </w:r>
      <w:r w:rsidR="00C71188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питного режиму відбувається із використанням індивідуального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(пляшки з водою</w:t>
      </w:r>
      <w:r w:rsidR="009415E9">
        <w:rPr>
          <w:rFonts w:ascii="Times New Roman" w:hAnsi="Times New Roman" w:cs="Times New Roman"/>
          <w:sz w:val="28"/>
          <w:szCs w:val="28"/>
          <w:lang w:val="uk-UA"/>
        </w:rPr>
        <w:t>, стакани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54DBE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посуду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25C" w:rsidRPr="00EE67BB" w:rsidRDefault="00A6625C" w:rsidP="00EE67BB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</w:t>
      </w:r>
      <w:proofErr w:type="spellStart"/>
      <w:r w:rsidRPr="00EE67BB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EE67BB">
        <w:rPr>
          <w:rFonts w:ascii="Times New Roman" w:hAnsi="Times New Roman" w:cs="Times New Roman"/>
          <w:sz w:val="28"/>
          <w:szCs w:val="28"/>
        </w:rPr>
        <w:t>COVID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  <w:r w:rsidR="0053751D" w:rsidRPr="00EE67BB">
        <w:rPr>
          <w:rFonts w:ascii="Times New Roman" w:hAnsi="Times New Roman" w:cs="Times New Roman"/>
          <w:sz w:val="28"/>
          <w:szCs w:val="28"/>
          <w:lang w:val="uk-UA"/>
        </w:rPr>
        <w:t>за кожним класним колективом закріплено відповідну перерву для харчування. Г</w:t>
      </w:r>
      <w:r w:rsidR="00946D57" w:rsidRPr="00EE67BB">
        <w:rPr>
          <w:rFonts w:ascii="Times New Roman" w:hAnsi="Times New Roman" w:cs="Times New Roman"/>
          <w:sz w:val="28"/>
          <w:szCs w:val="28"/>
          <w:lang w:val="uk-UA"/>
        </w:rPr>
        <w:t>рафі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к харчування здобувачів освіти</w:t>
      </w:r>
      <w:r w:rsidR="0053751D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такий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</w:tblGrid>
      <w:tr w:rsidR="00754DBE" w:rsidRPr="00EE67BB" w:rsidTr="009415E9">
        <w:tc>
          <w:tcPr>
            <w:tcW w:w="3119" w:type="dxa"/>
            <w:vAlign w:val="center"/>
          </w:tcPr>
          <w:p w:rsidR="00754DBE" w:rsidRPr="00EE67BB" w:rsidRDefault="00754DBE" w:rsidP="007F5ACC">
            <w:pPr>
              <w:tabs>
                <w:tab w:val="left" w:pos="851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3260" w:type="dxa"/>
            <w:vAlign w:val="center"/>
          </w:tcPr>
          <w:p w:rsidR="00754DBE" w:rsidRPr="00EE67BB" w:rsidRDefault="00754DBE" w:rsidP="007F5ACC">
            <w:pPr>
              <w:tabs>
                <w:tab w:val="left" w:pos="851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6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</w:tr>
      <w:tr w:rsidR="00F008AE" w:rsidRPr="00EE67BB" w:rsidTr="009415E9">
        <w:tc>
          <w:tcPr>
            <w:tcW w:w="3119" w:type="dxa"/>
          </w:tcPr>
          <w:p w:rsidR="00F008AE" w:rsidRPr="00EE67BB" w:rsidRDefault="009415E9" w:rsidP="00D151EC">
            <w:pPr>
              <w:tabs>
                <w:tab w:val="left" w:pos="851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 – 10.25</w:t>
            </w:r>
          </w:p>
        </w:tc>
        <w:tc>
          <w:tcPr>
            <w:tcW w:w="3260" w:type="dxa"/>
          </w:tcPr>
          <w:p w:rsidR="00F008AE" w:rsidRPr="00EE67BB" w:rsidRDefault="00F008AE" w:rsidP="009B51B6">
            <w:pPr>
              <w:tabs>
                <w:tab w:val="left" w:pos="851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 Б</w:t>
            </w:r>
          </w:p>
        </w:tc>
      </w:tr>
      <w:tr w:rsidR="00F008AE" w:rsidRPr="00EE67BB" w:rsidTr="009415E9">
        <w:tc>
          <w:tcPr>
            <w:tcW w:w="3119" w:type="dxa"/>
          </w:tcPr>
          <w:p w:rsidR="00F008AE" w:rsidRPr="00EE67BB" w:rsidRDefault="00D151EC" w:rsidP="009415E9">
            <w:pPr>
              <w:tabs>
                <w:tab w:val="left" w:pos="851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1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941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="00941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41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260" w:type="dxa"/>
          </w:tcPr>
          <w:p w:rsidR="00F008AE" w:rsidRPr="00EE67BB" w:rsidRDefault="00F008AE" w:rsidP="009B51B6">
            <w:pPr>
              <w:tabs>
                <w:tab w:val="left" w:pos="851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9-А, Б</w:t>
            </w:r>
          </w:p>
        </w:tc>
      </w:tr>
      <w:tr w:rsidR="00F008AE" w:rsidRPr="00EE67BB" w:rsidTr="009415E9">
        <w:tc>
          <w:tcPr>
            <w:tcW w:w="3119" w:type="dxa"/>
          </w:tcPr>
          <w:p w:rsidR="00F008AE" w:rsidRPr="00EE67BB" w:rsidRDefault="009415E9" w:rsidP="009415E9">
            <w:pPr>
              <w:tabs>
                <w:tab w:val="left" w:pos="851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1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1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.25</w:t>
            </w:r>
          </w:p>
        </w:tc>
        <w:tc>
          <w:tcPr>
            <w:tcW w:w="3260" w:type="dxa"/>
          </w:tcPr>
          <w:p w:rsidR="00F008AE" w:rsidRPr="00EE67BB" w:rsidRDefault="00F008AE" w:rsidP="009B51B6">
            <w:pPr>
              <w:tabs>
                <w:tab w:val="left" w:pos="851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10-тн,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</w:t>
            </w:r>
            <w:proofErr w:type="spellEnd"/>
          </w:p>
        </w:tc>
      </w:tr>
      <w:tr w:rsidR="00F008AE" w:rsidRPr="00EE67BB" w:rsidTr="009415E9">
        <w:tc>
          <w:tcPr>
            <w:tcW w:w="3119" w:type="dxa"/>
          </w:tcPr>
          <w:p w:rsidR="00F008AE" w:rsidRPr="00EE67BB" w:rsidRDefault="009415E9" w:rsidP="009415E9">
            <w:pPr>
              <w:tabs>
                <w:tab w:val="left" w:pos="851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1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1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.25</w:t>
            </w:r>
          </w:p>
        </w:tc>
        <w:tc>
          <w:tcPr>
            <w:tcW w:w="3260" w:type="dxa"/>
          </w:tcPr>
          <w:p w:rsidR="00F008AE" w:rsidRPr="00EE67BB" w:rsidRDefault="00F008AE" w:rsidP="009B51B6">
            <w:pPr>
              <w:tabs>
                <w:tab w:val="left" w:pos="851"/>
              </w:tabs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11-тн,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</w:t>
            </w:r>
            <w:proofErr w:type="spellEnd"/>
          </w:p>
        </w:tc>
      </w:tr>
    </w:tbl>
    <w:p w:rsidR="00BB12C5" w:rsidRPr="00EE67BB" w:rsidRDefault="00BB12C5" w:rsidP="00EE67BB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proofErr w:type="spellStart"/>
      <w:r w:rsidRPr="00EE67BB">
        <w:rPr>
          <w:rFonts w:ascii="Times New Roman" w:hAnsi="Times New Roman" w:cs="Times New Roman"/>
          <w:sz w:val="28"/>
          <w:szCs w:val="28"/>
          <w:lang w:val="uk-UA"/>
        </w:rPr>
        <w:t>мультипрофільного</w:t>
      </w:r>
      <w:proofErr w:type="spellEnd"/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за типом «шведського столу» та шляхом самообслуговування на період карантину не дозволяється. Можлива організація замовлення буфетної продукції в клас (</w:t>
      </w:r>
      <w:r w:rsidR="00754DBE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за умови </w:t>
      </w:r>
      <w:proofErr w:type="spellStart"/>
      <w:r w:rsidR="00754DBE" w:rsidRPr="00EE67BB">
        <w:rPr>
          <w:rFonts w:ascii="Times New Roman" w:hAnsi="Times New Roman" w:cs="Times New Roman"/>
          <w:sz w:val="28"/>
          <w:szCs w:val="28"/>
          <w:lang w:val="uk-UA"/>
        </w:rPr>
        <w:t>передзам</w:t>
      </w:r>
      <w:r w:rsidR="001023F7" w:rsidRPr="00EE67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3802" w:rsidRPr="00EE67BB">
        <w:rPr>
          <w:rFonts w:ascii="Times New Roman" w:hAnsi="Times New Roman" w:cs="Times New Roman"/>
          <w:sz w:val="28"/>
          <w:szCs w:val="28"/>
          <w:lang w:val="uk-UA"/>
        </w:rPr>
        <w:t>влення</w:t>
      </w:r>
      <w:proofErr w:type="spellEnd"/>
      <w:r w:rsidR="00754DBE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напередодні).</w:t>
      </w:r>
    </w:p>
    <w:p w:rsidR="00946D57" w:rsidRPr="00EE67BB" w:rsidRDefault="00885BAD" w:rsidP="00EE67BB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У їдальні з</w:t>
      </w:r>
      <w:proofErr w:type="spellStart"/>
      <w:r w:rsidR="00754DBE" w:rsidRPr="00EE67BB">
        <w:rPr>
          <w:rFonts w:ascii="Times New Roman" w:hAnsi="Times New Roman" w:cs="Times New Roman"/>
          <w:sz w:val="28"/>
          <w:szCs w:val="28"/>
        </w:rPr>
        <w:t>абезпе</w:t>
      </w:r>
      <w:proofErr w:type="spellEnd"/>
      <w:r w:rsidR="00754DBE" w:rsidRPr="00EE67BB">
        <w:rPr>
          <w:rFonts w:ascii="Times New Roman" w:hAnsi="Times New Roman" w:cs="Times New Roman"/>
          <w:sz w:val="28"/>
          <w:szCs w:val="28"/>
          <w:lang w:val="uk-UA"/>
        </w:rPr>
        <w:t>чується</w:t>
      </w:r>
      <w:r w:rsidR="00946D57" w:rsidRPr="00EE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EE67BB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="00946D57" w:rsidRPr="00EE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D57" w:rsidRPr="00EE67B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946D57" w:rsidRPr="00EE67BB">
        <w:rPr>
          <w:rFonts w:ascii="Times New Roman" w:hAnsi="Times New Roman" w:cs="Times New Roman"/>
          <w:sz w:val="28"/>
          <w:szCs w:val="28"/>
        </w:rPr>
        <w:t xml:space="preserve"> столами не </w:t>
      </w:r>
      <w:proofErr w:type="spellStart"/>
      <w:r w:rsidR="00946D57" w:rsidRPr="00EE67B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D57" w:rsidRPr="00EE67BB">
        <w:rPr>
          <w:rFonts w:ascii="Times New Roman" w:hAnsi="Times New Roman" w:cs="Times New Roman"/>
          <w:sz w:val="28"/>
          <w:szCs w:val="28"/>
        </w:rPr>
        <w:t xml:space="preserve">1,5 м та </w:t>
      </w:r>
      <w:proofErr w:type="spellStart"/>
      <w:r w:rsidR="00946D57" w:rsidRPr="00EE67BB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946D57" w:rsidRPr="00EE67BB">
        <w:rPr>
          <w:rFonts w:ascii="Times New Roman" w:hAnsi="Times New Roman" w:cs="Times New Roman"/>
          <w:sz w:val="28"/>
          <w:szCs w:val="28"/>
        </w:rPr>
        <w:t xml:space="preserve"> за столом не </w:t>
      </w:r>
      <w:proofErr w:type="spellStart"/>
      <w:r w:rsidR="00946D57" w:rsidRPr="00EE67B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946D57" w:rsidRPr="00EE67BB">
        <w:rPr>
          <w:rFonts w:ascii="Times New Roman" w:hAnsi="Times New Roman" w:cs="Times New Roman"/>
          <w:sz w:val="28"/>
          <w:szCs w:val="28"/>
        </w:rPr>
        <w:t xml:space="preserve"> 4-х </w:t>
      </w:r>
      <w:proofErr w:type="spellStart"/>
      <w:r w:rsidR="00946D57" w:rsidRPr="00EE67B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946D57" w:rsidRPr="00EE67BB">
        <w:rPr>
          <w:rFonts w:ascii="Times New Roman" w:hAnsi="Times New Roman" w:cs="Times New Roman"/>
          <w:sz w:val="28"/>
          <w:szCs w:val="28"/>
        </w:rPr>
        <w:t>.</w:t>
      </w:r>
    </w:p>
    <w:p w:rsidR="00DE7DBE" w:rsidRPr="00EE67BB" w:rsidRDefault="00DE7DBE" w:rsidP="00EE67BB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Вхідний </w:t>
      </w:r>
      <w:proofErr w:type="spellStart"/>
      <w:r w:rsidRPr="00EE67BB">
        <w:rPr>
          <w:rFonts w:ascii="Times New Roman" w:hAnsi="Times New Roman" w:cs="Times New Roman"/>
          <w:sz w:val="28"/>
          <w:szCs w:val="28"/>
          <w:lang w:val="uk-UA"/>
        </w:rPr>
        <w:t>скринінг</w:t>
      </w:r>
      <w:proofErr w:type="spellEnd"/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 харчоблоку:</w:t>
      </w:r>
    </w:p>
    <w:p w:rsidR="00DE7DBE" w:rsidRPr="00EE67BB" w:rsidRDefault="0061093A" w:rsidP="00EE67BB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7DBE" w:rsidRPr="00EE67BB">
        <w:rPr>
          <w:rFonts w:ascii="Times New Roman" w:hAnsi="Times New Roman" w:cs="Times New Roman"/>
          <w:sz w:val="28"/>
          <w:szCs w:val="28"/>
          <w:lang w:val="uk-UA"/>
        </w:rPr>
        <w:t>весь персонал проходить термометрію перед початком робочого часу (за 30 хвилин) із занесенням даних до щотижнев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ого аркуша контролю термометрії;</w:t>
      </w:r>
    </w:p>
    <w:p w:rsidR="00DE7DBE" w:rsidRPr="00EE67BB" w:rsidRDefault="0061093A" w:rsidP="00EE67BB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DE7DBE" w:rsidRPr="00EE67BB">
        <w:rPr>
          <w:rFonts w:ascii="Times New Roman" w:hAnsi="Times New Roman" w:cs="Times New Roman"/>
          <w:sz w:val="28"/>
          <w:szCs w:val="28"/>
          <w:lang w:val="uk-UA"/>
        </w:rPr>
        <w:t>имір температури тіла проводиться безконтактним термометром на ділянці зап’ястка або бокових частин шиї (враховуючи інструкці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ю про використання термометрів);</w:t>
      </w:r>
    </w:p>
    <w:p w:rsidR="00DE7DBE" w:rsidRDefault="0061093A" w:rsidP="00EE67BB">
      <w:pPr>
        <w:pStyle w:val="a3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E7DBE" w:rsidRPr="00EE67BB">
        <w:rPr>
          <w:rFonts w:ascii="Times New Roman" w:hAnsi="Times New Roman" w:cs="Times New Roman"/>
          <w:sz w:val="28"/>
          <w:szCs w:val="28"/>
          <w:lang w:val="uk-UA"/>
        </w:rPr>
        <w:t>разі виявлення співробітника з підвищеною температурою тіла або з симптомами гострого респіраторного захворювання (кашель, нежить, осипл</w:t>
      </w:r>
      <w:r w:rsidR="001023F7" w:rsidRPr="00EE67BB">
        <w:rPr>
          <w:rFonts w:ascii="Times New Roman" w:hAnsi="Times New Roman" w:cs="Times New Roman"/>
          <w:sz w:val="28"/>
          <w:szCs w:val="28"/>
          <w:lang w:val="uk-UA"/>
        </w:rPr>
        <w:t>ість голосу, почервоніння</w:t>
      </w:r>
      <w:r w:rsidR="00DE7DBE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очей) співробітник до роботи не допускається, а в  аркуші контролю термометрії робиться відмітка про недопущення до роботи. Контроль за виконанням цих вимог здійснює </w:t>
      </w:r>
      <w:r w:rsidR="003B3144">
        <w:rPr>
          <w:rFonts w:ascii="Times New Roman" w:hAnsi="Times New Roman" w:cs="Times New Roman"/>
          <w:sz w:val="28"/>
          <w:szCs w:val="28"/>
          <w:lang w:val="uk-UA"/>
        </w:rPr>
        <w:t>заступник директора ліцею відповідальний за організацію харчування у закладі.</w:t>
      </w:r>
    </w:p>
    <w:p w:rsidR="00176081" w:rsidRPr="00176081" w:rsidRDefault="00176081" w:rsidP="00176081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81">
        <w:rPr>
          <w:rFonts w:ascii="Times New Roman" w:hAnsi="Times New Roman" w:cs="Times New Roman"/>
          <w:sz w:val="28"/>
          <w:szCs w:val="28"/>
          <w:lang w:val="uk-UA"/>
        </w:rPr>
        <w:t xml:space="preserve">Працівник їдальні, який видає страви або здійснює розрахунок,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бути </w:t>
      </w:r>
      <w:r w:rsidRPr="00176081">
        <w:rPr>
          <w:rFonts w:ascii="Times New Roman" w:hAnsi="Times New Roman" w:cs="Times New Roman"/>
          <w:sz w:val="28"/>
          <w:szCs w:val="28"/>
          <w:lang w:val="uk-UA"/>
        </w:rPr>
        <w:t>забезпечений засобами індивідуального захисту: захисною маскою або респіратором, захисними окулярами або захисним щитком, одноразовими рукавичками.</w:t>
      </w:r>
    </w:p>
    <w:p w:rsidR="00946D57" w:rsidRPr="00176081" w:rsidRDefault="00946D57" w:rsidP="00EE67BB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81">
        <w:rPr>
          <w:rFonts w:ascii="Times New Roman" w:hAnsi="Times New Roman" w:cs="Times New Roman"/>
          <w:sz w:val="28"/>
          <w:szCs w:val="28"/>
          <w:lang w:val="uk-UA"/>
        </w:rPr>
        <w:t xml:space="preserve">Після кожного зняття засобів індивідуального захисту (захисних масок одноразових рукавичок) перед одяганням чистих засобів індивідуального захисту, працівник </w:t>
      </w:r>
      <w:r w:rsidR="00A6625C" w:rsidRPr="00EE67BB">
        <w:rPr>
          <w:rFonts w:ascii="Times New Roman" w:hAnsi="Times New Roman" w:cs="Times New Roman"/>
          <w:sz w:val="28"/>
          <w:szCs w:val="28"/>
          <w:lang w:val="uk-UA"/>
        </w:rPr>
        <w:t>харчоблоку</w:t>
      </w:r>
      <w:r w:rsidR="00885BAD" w:rsidRPr="00176081">
        <w:rPr>
          <w:rFonts w:ascii="Times New Roman" w:hAnsi="Times New Roman" w:cs="Times New Roman"/>
          <w:sz w:val="28"/>
          <w:szCs w:val="28"/>
          <w:lang w:val="uk-UA"/>
        </w:rPr>
        <w:t xml:space="preserve"> ретельно </w:t>
      </w:r>
      <w:r w:rsidR="00885BAD" w:rsidRPr="00EE67BB">
        <w:rPr>
          <w:rFonts w:ascii="Times New Roman" w:hAnsi="Times New Roman" w:cs="Times New Roman"/>
          <w:sz w:val="28"/>
          <w:szCs w:val="28"/>
          <w:lang w:val="uk-UA"/>
        </w:rPr>
        <w:t>миє</w:t>
      </w:r>
      <w:r w:rsidR="00885BAD" w:rsidRPr="00176081">
        <w:rPr>
          <w:rFonts w:ascii="Times New Roman" w:hAnsi="Times New Roman" w:cs="Times New Roman"/>
          <w:sz w:val="28"/>
          <w:szCs w:val="28"/>
          <w:lang w:val="uk-UA"/>
        </w:rPr>
        <w:t xml:space="preserve"> руки з милом або обро</w:t>
      </w:r>
      <w:r w:rsidR="00885BAD" w:rsidRPr="00EE67BB">
        <w:rPr>
          <w:rFonts w:ascii="Times New Roman" w:hAnsi="Times New Roman" w:cs="Times New Roman"/>
          <w:sz w:val="28"/>
          <w:szCs w:val="28"/>
          <w:lang w:val="uk-UA"/>
        </w:rPr>
        <w:t>бляє</w:t>
      </w:r>
      <w:r w:rsidRPr="00176081">
        <w:rPr>
          <w:rFonts w:ascii="Times New Roman" w:hAnsi="Times New Roman" w:cs="Times New Roman"/>
          <w:sz w:val="28"/>
          <w:szCs w:val="28"/>
          <w:lang w:val="uk-UA"/>
        </w:rPr>
        <w:t xml:space="preserve"> антисептичним засобом.</w:t>
      </w:r>
    </w:p>
    <w:p w:rsidR="00946D57" w:rsidRPr="00EE67BB" w:rsidRDefault="00946D57" w:rsidP="00EE67BB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харчування </w:t>
      </w:r>
      <w:r w:rsidR="00A6625C" w:rsidRPr="00EE67BB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6625C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їдальні суворо дотримуються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правил особистої гігієни</w:t>
      </w:r>
      <w:r w:rsidR="00885BAD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>рукомийники, мило рідке, паперові рушни</w:t>
      </w:r>
      <w:r w:rsidR="00BB12C5" w:rsidRPr="00EE67BB">
        <w:rPr>
          <w:rFonts w:ascii="Times New Roman" w:hAnsi="Times New Roman" w:cs="Times New Roman"/>
          <w:sz w:val="28"/>
          <w:szCs w:val="28"/>
          <w:lang w:val="uk-UA"/>
        </w:rPr>
        <w:t>ки (або електросушарки для рук),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антисептичні засоби для обробки рук, тощо.</w:t>
      </w:r>
    </w:p>
    <w:p w:rsidR="0028001B" w:rsidRPr="00EE67BB" w:rsidRDefault="00946D57" w:rsidP="00EE67BB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="00BB12C5" w:rsidRPr="00EE67BB">
        <w:rPr>
          <w:rFonts w:ascii="Times New Roman" w:hAnsi="Times New Roman" w:cs="Times New Roman"/>
          <w:sz w:val="28"/>
          <w:szCs w:val="28"/>
          <w:lang w:val="uk-UA"/>
        </w:rPr>
        <w:t>рацівниками харчоблоку передбачається проведення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навча</w:t>
      </w:r>
      <w:r w:rsidR="004E2103">
        <w:rPr>
          <w:rFonts w:ascii="Times New Roman" w:hAnsi="Times New Roman" w:cs="Times New Roman"/>
          <w:sz w:val="28"/>
          <w:szCs w:val="28"/>
          <w:lang w:val="uk-UA"/>
        </w:rPr>
        <w:t>ння щодо одягання, використання,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зняття засобів індивіду</w:t>
      </w:r>
      <w:r w:rsidR="00BB12C5" w:rsidRPr="00EE67BB">
        <w:rPr>
          <w:rFonts w:ascii="Times New Roman" w:hAnsi="Times New Roman" w:cs="Times New Roman"/>
          <w:sz w:val="28"/>
          <w:szCs w:val="28"/>
          <w:lang w:val="uk-UA"/>
        </w:rPr>
        <w:t>ального захисту, їх утилізації</w:t>
      </w:r>
      <w:r w:rsidR="000C13C7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</w:t>
      </w:r>
      <w:r w:rsidR="0040697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0697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E67BB">
        <w:rPr>
          <w:rFonts w:ascii="Times New Roman" w:hAnsi="Times New Roman" w:cs="Times New Roman"/>
          <w:sz w:val="28"/>
          <w:szCs w:val="28"/>
        </w:rPr>
        <w:t xml:space="preserve"> </w:t>
      </w:r>
      <w:r w:rsidR="00406979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Pr="00EE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7B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0C13C7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2C5"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несе </w:t>
      </w:r>
      <w:r w:rsidR="00406979">
        <w:rPr>
          <w:rFonts w:ascii="Times New Roman" w:hAnsi="Times New Roman" w:cs="Times New Roman"/>
          <w:sz w:val="28"/>
          <w:szCs w:val="28"/>
          <w:lang w:val="uk-UA"/>
        </w:rPr>
        <w:t>приватний підприємець, який забезпечує харчування у закладі.</w:t>
      </w:r>
    </w:p>
    <w:p w:rsidR="0053751D" w:rsidRPr="00EE67BB" w:rsidRDefault="0053751D" w:rsidP="00EE67BB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sz w:val="28"/>
          <w:szCs w:val="28"/>
          <w:lang w:val="uk-UA"/>
        </w:rPr>
        <w:t>Забезпечення працівників їдальні засобами індивідуального захисту (захисною маскою або респіратором, захисними окулярами або захисним щитком, одноразовими рукавичками, антисептиком</w:t>
      </w:r>
      <w:r w:rsidR="00DE7DBE" w:rsidRPr="00EE67BB">
        <w:rPr>
          <w:rFonts w:ascii="Times New Roman" w:hAnsi="Times New Roman" w:cs="Times New Roman"/>
          <w:sz w:val="28"/>
          <w:szCs w:val="28"/>
          <w:lang w:val="uk-UA"/>
        </w:rPr>
        <w:t>, безконтактним термометром</w:t>
      </w:r>
      <w:r w:rsidRPr="00EE67BB">
        <w:rPr>
          <w:rFonts w:ascii="Times New Roman" w:hAnsi="Times New Roman" w:cs="Times New Roman"/>
          <w:sz w:val="28"/>
          <w:szCs w:val="28"/>
          <w:lang w:val="uk-UA"/>
        </w:rPr>
        <w:t xml:space="preserve"> тощо) здійснює </w:t>
      </w:r>
      <w:r w:rsidR="00754DBE" w:rsidRPr="00EE67BB">
        <w:rPr>
          <w:rFonts w:ascii="Times New Roman" w:hAnsi="Times New Roman" w:cs="Times New Roman"/>
          <w:sz w:val="28"/>
          <w:szCs w:val="28"/>
          <w:lang w:val="uk-UA"/>
        </w:rPr>
        <w:t>виконавець послуг харчування.</w:t>
      </w:r>
    </w:p>
    <w:p w:rsidR="000C13C7" w:rsidRPr="00EE67BB" w:rsidRDefault="000C13C7" w:rsidP="00EE67BB">
      <w:pPr>
        <w:pStyle w:val="a3"/>
        <w:tabs>
          <w:tab w:val="left" w:pos="851"/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3C7" w:rsidRPr="00EE67BB" w:rsidRDefault="000C13C7" w:rsidP="00EE67BB">
      <w:pPr>
        <w:pStyle w:val="a3"/>
        <w:tabs>
          <w:tab w:val="left" w:pos="851"/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Питання, які залишилися поза </w:t>
      </w:r>
      <w:r w:rsidR="004069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межами </w:t>
      </w:r>
      <w:r w:rsidR="00406979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даного Тимчасового</w:t>
      </w:r>
      <w:r w:rsidRPr="00EE67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порядку, вирішуються індивідуа</w:t>
      </w:r>
      <w:r w:rsidR="00173B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льно з черговим адміністратором або </w:t>
      </w:r>
      <w:r w:rsidR="00173B6B" w:rsidRPr="00173B6B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відповідальни</w:t>
      </w:r>
      <w:r w:rsidR="00173B6B">
        <w:rPr>
          <w:rFonts w:ascii="Times New Roman" w:hAnsi="Times New Roman" w:cs="Times New Roman"/>
          <w:b/>
          <w:i/>
          <w:sz w:val="28"/>
          <w:szCs w:val="28"/>
          <w:lang w:val="uk-UA"/>
        </w:rPr>
        <w:t>ми осо</w:t>
      </w:r>
      <w:r w:rsidR="00173B6B" w:rsidRPr="00173B6B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="00173B6B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="00173B6B" w:rsidRPr="00173B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організацію протиепідемічних заходів у закладі в період карантину у зв’язку з поширенням </w:t>
      </w:r>
      <w:proofErr w:type="spellStart"/>
      <w:r w:rsidR="00173B6B" w:rsidRPr="00173B6B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корона</w:t>
      </w:r>
      <w:r w:rsidR="004E2103">
        <w:rPr>
          <w:rFonts w:ascii="Times New Roman" w:hAnsi="Times New Roman" w:cs="Times New Roman"/>
          <w:b/>
          <w:i/>
          <w:sz w:val="28"/>
          <w:szCs w:val="28"/>
          <w:lang w:val="uk-UA"/>
        </w:rPr>
        <w:t>-+</w:t>
      </w:r>
      <w:r w:rsidR="00173B6B" w:rsidRPr="00173B6B">
        <w:rPr>
          <w:rFonts w:ascii="Times New Roman" w:hAnsi="Times New Roman" w:cs="Times New Roman"/>
          <w:b/>
          <w:i/>
          <w:sz w:val="28"/>
          <w:szCs w:val="28"/>
          <w:lang w:val="uk-UA"/>
        </w:rPr>
        <w:t>вірусної</w:t>
      </w:r>
      <w:proofErr w:type="spellEnd"/>
      <w:r w:rsidR="00173B6B" w:rsidRPr="00173B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інфекції (COVID-19).</w:t>
      </w:r>
    </w:p>
    <w:p w:rsidR="0028001B" w:rsidRPr="00EE67BB" w:rsidRDefault="0028001B" w:rsidP="00EE67B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001B" w:rsidRPr="00EE67BB" w:rsidSect="00EE67BB"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0C" w:rsidRDefault="006D2F0C" w:rsidP="00EE67BB">
      <w:pPr>
        <w:spacing w:after="0" w:line="240" w:lineRule="auto"/>
      </w:pPr>
      <w:r>
        <w:separator/>
      </w:r>
    </w:p>
  </w:endnote>
  <w:endnote w:type="continuationSeparator" w:id="0">
    <w:p w:rsidR="006D2F0C" w:rsidRDefault="006D2F0C" w:rsidP="00EE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0C" w:rsidRDefault="006D2F0C" w:rsidP="00EE67BB">
      <w:pPr>
        <w:spacing w:after="0" w:line="240" w:lineRule="auto"/>
      </w:pPr>
      <w:r>
        <w:separator/>
      </w:r>
    </w:p>
  </w:footnote>
  <w:footnote w:type="continuationSeparator" w:id="0">
    <w:p w:rsidR="006D2F0C" w:rsidRDefault="006D2F0C" w:rsidP="00EE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80948"/>
      <w:docPartObj>
        <w:docPartGallery w:val="Page Numbers (Top of Page)"/>
        <w:docPartUnique/>
      </w:docPartObj>
    </w:sdtPr>
    <w:sdtEndPr/>
    <w:sdtContent>
      <w:p w:rsidR="006D2F0C" w:rsidRDefault="006D2F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4D">
          <w:rPr>
            <w:noProof/>
          </w:rPr>
          <w:t>11</w:t>
        </w:r>
        <w:r>
          <w:fldChar w:fldCharType="end"/>
        </w:r>
      </w:p>
    </w:sdtContent>
  </w:sdt>
  <w:p w:rsidR="006D2F0C" w:rsidRDefault="006D2F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216B"/>
    <w:multiLevelType w:val="hybridMultilevel"/>
    <w:tmpl w:val="2B7C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80E"/>
    <w:multiLevelType w:val="hybridMultilevel"/>
    <w:tmpl w:val="C81C516A"/>
    <w:lvl w:ilvl="0" w:tplc="01A2F55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1DB609C8"/>
    <w:multiLevelType w:val="hybridMultilevel"/>
    <w:tmpl w:val="9A041DDC"/>
    <w:lvl w:ilvl="0" w:tplc="CB2CDB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22D6"/>
    <w:multiLevelType w:val="multilevel"/>
    <w:tmpl w:val="5F9C3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B7F4900"/>
    <w:multiLevelType w:val="hybridMultilevel"/>
    <w:tmpl w:val="F7D8D1FC"/>
    <w:lvl w:ilvl="0" w:tplc="5C2431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CA539E"/>
    <w:multiLevelType w:val="hybridMultilevel"/>
    <w:tmpl w:val="2D462CA4"/>
    <w:lvl w:ilvl="0" w:tplc="C89CC0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DF215D"/>
    <w:multiLevelType w:val="hybridMultilevel"/>
    <w:tmpl w:val="73808918"/>
    <w:lvl w:ilvl="0" w:tplc="17489F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DB64F5"/>
    <w:multiLevelType w:val="hybridMultilevel"/>
    <w:tmpl w:val="B59EF79C"/>
    <w:lvl w:ilvl="0" w:tplc="40206A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AA2DB9"/>
    <w:multiLevelType w:val="hybridMultilevel"/>
    <w:tmpl w:val="9684D55C"/>
    <w:lvl w:ilvl="0" w:tplc="BA0A926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243DA"/>
    <w:multiLevelType w:val="hybridMultilevel"/>
    <w:tmpl w:val="A84E31D4"/>
    <w:lvl w:ilvl="0" w:tplc="17489F1C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A15F8E"/>
    <w:multiLevelType w:val="hybridMultilevel"/>
    <w:tmpl w:val="0E4E48BE"/>
    <w:lvl w:ilvl="0" w:tplc="7EDC3D44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5CA8"/>
    <w:multiLevelType w:val="hybridMultilevel"/>
    <w:tmpl w:val="73284310"/>
    <w:lvl w:ilvl="0" w:tplc="49941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46117C"/>
    <w:multiLevelType w:val="hybridMultilevel"/>
    <w:tmpl w:val="DF32FDFC"/>
    <w:lvl w:ilvl="0" w:tplc="5F92F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B0957BF"/>
    <w:multiLevelType w:val="hybridMultilevel"/>
    <w:tmpl w:val="C206FC0A"/>
    <w:lvl w:ilvl="0" w:tplc="DC5A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82409"/>
    <w:multiLevelType w:val="hybridMultilevel"/>
    <w:tmpl w:val="C63C6F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74731"/>
    <w:multiLevelType w:val="multilevel"/>
    <w:tmpl w:val="E0A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70"/>
    <w:rsid w:val="000255C8"/>
    <w:rsid w:val="00052462"/>
    <w:rsid w:val="00054419"/>
    <w:rsid w:val="000B6BB8"/>
    <w:rsid w:val="000C13C7"/>
    <w:rsid w:val="000D5B5E"/>
    <w:rsid w:val="000E74BA"/>
    <w:rsid w:val="000F7127"/>
    <w:rsid w:val="001023F7"/>
    <w:rsid w:val="00117790"/>
    <w:rsid w:val="001308D4"/>
    <w:rsid w:val="00130CA9"/>
    <w:rsid w:val="00132105"/>
    <w:rsid w:val="00164C26"/>
    <w:rsid w:val="00173B6B"/>
    <w:rsid w:val="00176081"/>
    <w:rsid w:val="0017729C"/>
    <w:rsid w:val="001A454B"/>
    <w:rsid w:val="001F0D9A"/>
    <w:rsid w:val="001F30E8"/>
    <w:rsid w:val="00231D8D"/>
    <w:rsid w:val="0028001B"/>
    <w:rsid w:val="002927B9"/>
    <w:rsid w:val="002C4BCC"/>
    <w:rsid w:val="002D3287"/>
    <w:rsid w:val="002D78D3"/>
    <w:rsid w:val="002E1D51"/>
    <w:rsid w:val="00302B94"/>
    <w:rsid w:val="00376ED9"/>
    <w:rsid w:val="003A0163"/>
    <w:rsid w:val="003B3144"/>
    <w:rsid w:val="003D17B4"/>
    <w:rsid w:val="003D2705"/>
    <w:rsid w:val="00406979"/>
    <w:rsid w:val="004346EF"/>
    <w:rsid w:val="004E2103"/>
    <w:rsid w:val="004E7141"/>
    <w:rsid w:val="00510C22"/>
    <w:rsid w:val="005116EB"/>
    <w:rsid w:val="00533D7B"/>
    <w:rsid w:val="0053751D"/>
    <w:rsid w:val="005639D6"/>
    <w:rsid w:val="00587B4D"/>
    <w:rsid w:val="005C0326"/>
    <w:rsid w:val="005D0DFA"/>
    <w:rsid w:val="005E5B4D"/>
    <w:rsid w:val="005F06E4"/>
    <w:rsid w:val="005F60CE"/>
    <w:rsid w:val="0060484E"/>
    <w:rsid w:val="0061093A"/>
    <w:rsid w:val="006161AE"/>
    <w:rsid w:val="00627558"/>
    <w:rsid w:val="006335F6"/>
    <w:rsid w:val="00653802"/>
    <w:rsid w:val="00670C35"/>
    <w:rsid w:val="00676736"/>
    <w:rsid w:val="006878E9"/>
    <w:rsid w:val="006A4478"/>
    <w:rsid w:val="006D2F0C"/>
    <w:rsid w:val="0070105D"/>
    <w:rsid w:val="00706DBA"/>
    <w:rsid w:val="00754DBE"/>
    <w:rsid w:val="007769E6"/>
    <w:rsid w:val="007920E8"/>
    <w:rsid w:val="007B1112"/>
    <w:rsid w:val="007B3FFE"/>
    <w:rsid w:val="007B6963"/>
    <w:rsid w:val="007F5ACC"/>
    <w:rsid w:val="008006B7"/>
    <w:rsid w:val="00813311"/>
    <w:rsid w:val="00867BB1"/>
    <w:rsid w:val="00875DD3"/>
    <w:rsid w:val="00885BAD"/>
    <w:rsid w:val="00886132"/>
    <w:rsid w:val="008A481E"/>
    <w:rsid w:val="008A488A"/>
    <w:rsid w:val="008D206F"/>
    <w:rsid w:val="008D5819"/>
    <w:rsid w:val="008E5370"/>
    <w:rsid w:val="009415E9"/>
    <w:rsid w:val="00946D57"/>
    <w:rsid w:val="0095633F"/>
    <w:rsid w:val="00967BB1"/>
    <w:rsid w:val="00972CD1"/>
    <w:rsid w:val="009A6A4D"/>
    <w:rsid w:val="009B51B6"/>
    <w:rsid w:val="009D1F11"/>
    <w:rsid w:val="009E5917"/>
    <w:rsid w:val="009F385A"/>
    <w:rsid w:val="00A003C1"/>
    <w:rsid w:val="00A24753"/>
    <w:rsid w:val="00A40111"/>
    <w:rsid w:val="00A6625C"/>
    <w:rsid w:val="00AB0F30"/>
    <w:rsid w:val="00B057A6"/>
    <w:rsid w:val="00B14E98"/>
    <w:rsid w:val="00B215AC"/>
    <w:rsid w:val="00B42311"/>
    <w:rsid w:val="00B76EFE"/>
    <w:rsid w:val="00BB12C5"/>
    <w:rsid w:val="00BC16A1"/>
    <w:rsid w:val="00BC2209"/>
    <w:rsid w:val="00C0260D"/>
    <w:rsid w:val="00C20092"/>
    <w:rsid w:val="00C31B02"/>
    <w:rsid w:val="00C71188"/>
    <w:rsid w:val="00C77C47"/>
    <w:rsid w:val="00CB4BDD"/>
    <w:rsid w:val="00CF5E65"/>
    <w:rsid w:val="00D151EC"/>
    <w:rsid w:val="00D41901"/>
    <w:rsid w:val="00D420E5"/>
    <w:rsid w:val="00DD1B8A"/>
    <w:rsid w:val="00DE0EAC"/>
    <w:rsid w:val="00DE7DBE"/>
    <w:rsid w:val="00E06A08"/>
    <w:rsid w:val="00E41C45"/>
    <w:rsid w:val="00E82F2E"/>
    <w:rsid w:val="00E91BD6"/>
    <w:rsid w:val="00EA0B89"/>
    <w:rsid w:val="00EA573D"/>
    <w:rsid w:val="00EA61B6"/>
    <w:rsid w:val="00EE67BB"/>
    <w:rsid w:val="00F008AE"/>
    <w:rsid w:val="00F7092C"/>
    <w:rsid w:val="00F73DC1"/>
    <w:rsid w:val="00F769FF"/>
    <w:rsid w:val="00F84D93"/>
    <w:rsid w:val="00FA778D"/>
    <w:rsid w:val="00FB3D0B"/>
    <w:rsid w:val="00FB445D"/>
    <w:rsid w:val="00FC24CE"/>
    <w:rsid w:val="00FC5481"/>
    <w:rsid w:val="00FD7ABE"/>
    <w:rsid w:val="00FF01AD"/>
    <w:rsid w:val="00FF20E3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11"/>
    <w:pPr>
      <w:ind w:left="720"/>
      <w:contextualSpacing/>
    </w:pPr>
  </w:style>
  <w:style w:type="table" w:styleId="a4">
    <w:name w:val="Table Grid"/>
    <w:basedOn w:val="a1"/>
    <w:uiPriority w:val="39"/>
    <w:rsid w:val="009F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F3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8133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B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009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092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7BB"/>
  </w:style>
  <w:style w:type="paragraph" w:styleId="aa">
    <w:name w:val="footer"/>
    <w:basedOn w:val="a"/>
    <w:link w:val="ab"/>
    <w:uiPriority w:val="99"/>
    <w:unhideWhenUsed/>
    <w:rsid w:val="00EE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7BB"/>
  </w:style>
  <w:style w:type="character" w:customStyle="1" w:styleId="20">
    <w:name w:val="Заголовок 2 Знак"/>
    <w:basedOn w:val="a0"/>
    <w:link w:val="2"/>
    <w:uiPriority w:val="9"/>
    <w:semiHidden/>
    <w:rsid w:val="009B5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11"/>
    <w:pPr>
      <w:ind w:left="720"/>
      <w:contextualSpacing/>
    </w:pPr>
  </w:style>
  <w:style w:type="table" w:styleId="a4">
    <w:name w:val="Table Grid"/>
    <w:basedOn w:val="a1"/>
    <w:uiPriority w:val="39"/>
    <w:rsid w:val="009F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F38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8133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B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009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092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67BB"/>
  </w:style>
  <w:style w:type="paragraph" w:styleId="aa">
    <w:name w:val="footer"/>
    <w:basedOn w:val="a"/>
    <w:link w:val="ab"/>
    <w:uiPriority w:val="99"/>
    <w:unhideWhenUsed/>
    <w:rsid w:val="00EE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67BB"/>
  </w:style>
  <w:style w:type="character" w:customStyle="1" w:styleId="20">
    <w:name w:val="Заголовок 2 Знак"/>
    <w:basedOn w:val="a0"/>
    <w:link w:val="2"/>
    <w:uiPriority w:val="9"/>
    <w:semiHidden/>
    <w:rsid w:val="009B5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44</cp:revision>
  <cp:lastPrinted>2020-08-21T09:37:00Z</cp:lastPrinted>
  <dcterms:created xsi:type="dcterms:W3CDTF">2020-08-21T12:34:00Z</dcterms:created>
  <dcterms:modified xsi:type="dcterms:W3CDTF">2020-09-16T09:53:00Z</dcterms:modified>
</cp:coreProperties>
</file>